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19" w:rsidRDefault="00866519">
      <w:pPr>
        <w:spacing w:after="0" w:line="240" w:lineRule="auto"/>
        <w:jc w:val="center"/>
        <w:rPr>
          <w:rFonts w:ascii="Times New Roman" w:eastAsia="Times New Roman" w:hAnsi="Times New Roman" w:cs="Times New Roman"/>
          <w:b/>
          <w:color w:val="000000"/>
          <w:sz w:val="28"/>
          <w:szCs w:val="28"/>
        </w:rPr>
      </w:pPr>
      <w:bookmarkStart w:id="0" w:name="_GoBack"/>
      <w:bookmarkEnd w:id="0"/>
    </w:p>
    <w:p w:rsidR="00866519" w:rsidRDefault="00866519">
      <w:pPr>
        <w:spacing w:after="0" w:line="240" w:lineRule="auto"/>
        <w:ind w:firstLine="567"/>
        <w:rPr>
          <w:rFonts w:ascii="Times New Roman" w:eastAsia="Times New Roman" w:hAnsi="Times New Roman" w:cs="Times New Roman"/>
        </w:rPr>
      </w:pPr>
    </w:p>
    <w:p w:rsidR="00866519" w:rsidRDefault="00866519">
      <w:pPr>
        <w:spacing w:after="0" w:line="240" w:lineRule="auto"/>
        <w:ind w:firstLine="567"/>
        <w:jc w:val="both"/>
        <w:rPr>
          <w:rFonts w:ascii="Times New Roman" w:eastAsia="Times New Roman" w:hAnsi="Times New Roman" w:cs="Times New Roman"/>
          <w:sz w:val="24"/>
          <w:szCs w:val="24"/>
        </w:rPr>
      </w:pPr>
    </w:p>
    <w:p w:rsidR="00866519" w:rsidRDefault="00B23C77">
      <w:pPr>
        <w:spacing w:after="0" w:line="240" w:lineRule="auto"/>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EK-1</w:t>
      </w:r>
    </w:p>
    <w:p w:rsidR="00866519" w:rsidRDefault="00866519">
      <w:pPr>
        <w:spacing w:after="0" w:line="240" w:lineRule="auto"/>
        <w:ind w:left="360" w:hanging="360"/>
        <w:jc w:val="center"/>
        <w:rPr>
          <w:rFonts w:ascii="Times New Roman" w:eastAsia="Times New Roman" w:hAnsi="Times New Roman" w:cs="Times New Roman"/>
          <w:sz w:val="24"/>
          <w:szCs w:val="24"/>
        </w:rPr>
      </w:pPr>
    </w:p>
    <w:p w:rsidR="00866519" w:rsidRDefault="00B23C77">
      <w:pPr>
        <w:spacing w:after="0" w:line="240"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OKUL İŞLEYİŞ PLANI</w:t>
      </w:r>
    </w:p>
    <w:p w:rsidR="00866519" w:rsidRDefault="00866519">
      <w:pPr>
        <w:spacing w:after="0" w:line="240" w:lineRule="auto"/>
        <w:ind w:left="360" w:hanging="360"/>
        <w:jc w:val="both"/>
        <w:rPr>
          <w:rFonts w:ascii="Times New Roman" w:eastAsia="Times New Roman" w:hAnsi="Times New Roman" w:cs="Times New Roman"/>
          <w:sz w:val="24"/>
          <w:szCs w:val="24"/>
        </w:rPr>
      </w:pPr>
    </w:p>
    <w:p w:rsidR="00866519" w:rsidRDefault="00B23C77">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Her okul </w:t>
      </w:r>
      <w:r>
        <w:rPr>
          <w:rFonts w:ascii="Times New Roman" w:eastAsia="Times New Roman" w:hAnsi="Times New Roman" w:cs="Times New Roman"/>
          <w:sz w:val="24"/>
          <w:szCs w:val="24"/>
        </w:rPr>
        <w:t xml:space="preserve">öğrencilerinden </w:t>
      </w:r>
      <w:r>
        <w:rPr>
          <w:rFonts w:ascii="Times New Roman" w:eastAsia="Times New Roman" w:hAnsi="Times New Roman" w:cs="Times New Roman"/>
          <w:color w:val="000000"/>
          <w:sz w:val="24"/>
          <w:szCs w:val="24"/>
        </w:rPr>
        <w:t xml:space="preserve">gönüllülük esası ile </w:t>
      </w:r>
      <w:r>
        <w:rPr>
          <w:rFonts w:ascii="Times New Roman" w:eastAsia="Times New Roman" w:hAnsi="Times New Roman" w:cs="Times New Roman"/>
          <w:b/>
          <w:color w:val="000000"/>
          <w:sz w:val="24"/>
          <w:szCs w:val="24"/>
        </w:rPr>
        <w:t>Tohum Dedektifleri</w:t>
      </w:r>
      <w:r>
        <w:rPr>
          <w:rFonts w:ascii="Times New Roman" w:eastAsia="Times New Roman" w:hAnsi="Times New Roman" w:cs="Times New Roman"/>
          <w:color w:val="000000"/>
          <w:sz w:val="24"/>
          <w:szCs w:val="24"/>
        </w:rPr>
        <w:t xml:space="preserve"> takımlarını oluşturacaktır. (Açmalar Ortaokulu Tohum Dedektifleri vb.)</w:t>
      </w:r>
    </w:p>
    <w:p w:rsidR="00866519" w:rsidRDefault="00B23C77">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Okullarda </w:t>
      </w:r>
      <w:r>
        <w:rPr>
          <w:rFonts w:ascii="Times New Roman" w:eastAsia="Times New Roman" w:hAnsi="Times New Roman" w:cs="Times New Roman"/>
          <w:b/>
          <w:color w:val="000000"/>
          <w:sz w:val="24"/>
          <w:szCs w:val="24"/>
        </w:rPr>
        <w:t>Tohum Dedektifleri</w:t>
      </w:r>
      <w:r>
        <w:rPr>
          <w:rFonts w:ascii="Times New Roman" w:eastAsia="Times New Roman" w:hAnsi="Times New Roman" w:cs="Times New Roman"/>
          <w:color w:val="000000"/>
          <w:sz w:val="24"/>
          <w:szCs w:val="24"/>
        </w:rPr>
        <w:t xml:space="preserve"> takımlarına danışmanlık yapacak öğretmenler belirlenecektir.</w:t>
      </w:r>
    </w:p>
    <w:p w:rsidR="00866519" w:rsidRDefault="00B23C77">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Okul Takımlarına danışmanlık rolü üstlenecek öğretmenlerin bilgileri ilçede sorumlu kişiler aracılığı ile Ar-Ge Birimine iletilecektir.</w:t>
      </w:r>
    </w:p>
    <w:p w:rsidR="00866519" w:rsidRDefault="00B23C77">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Mısır Araştırma Enstitüsünde danışmanlık rolü alacak öğretmenlerin ata tohumu, organik tarım vb. konularda farkındalık eğitimi almaları sağlanacaktır.</w:t>
      </w:r>
    </w:p>
    <w:p w:rsidR="00866519" w:rsidRDefault="00B23C77">
      <w:pPr>
        <w:numPr>
          <w:ilvl w:val="0"/>
          <w:numId w:val="1"/>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Farkındalık eğitimleri alan öğretmenlerin kendi okullarında bilgilendirme yaparak okul iş planlamalarının yapılması sağlanacaktır.</w:t>
      </w:r>
    </w:p>
    <w:p w:rsidR="00866519" w:rsidRDefault="00B23C77">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Okulda </w:t>
      </w:r>
      <w:r>
        <w:rPr>
          <w:rFonts w:ascii="Times New Roman" w:eastAsia="Times New Roman" w:hAnsi="Times New Roman" w:cs="Times New Roman"/>
          <w:b/>
          <w:color w:val="000000"/>
          <w:sz w:val="24"/>
          <w:szCs w:val="24"/>
        </w:rPr>
        <w:t>‘Uygulama Bahçesi’</w:t>
      </w:r>
      <w:r>
        <w:rPr>
          <w:rFonts w:ascii="Times New Roman" w:eastAsia="Times New Roman" w:hAnsi="Times New Roman" w:cs="Times New Roman"/>
          <w:color w:val="000000"/>
          <w:sz w:val="24"/>
          <w:szCs w:val="24"/>
        </w:rPr>
        <w:t xml:space="preserve"> alanlarının belirlenmesi (okul koridoru, bahçe vb.)</w:t>
      </w:r>
    </w:p>
    <w:p w:rsidR="00866519" w:rsidRDefault="00B23C77">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bahçesinde kullanılacak tohumların tedarik yöntemlerinin belirlenmesi (veli yardımı, köy gezileri, saha çalışması vb.)</w:t>
      </w:r>
    </w:p>
    <w:p w:rsidR="00866519" w:rsidRDefault="00B23C77">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Uygulama Bahçesi oluşturan okulların bu alanda tarımsal faaliyetlere başlaması ancak yeterli alana sahip olmayan okulların ise ister Mısır Araştırma Enstitüsünün sağlayacağı alanlarda isterlerse de kendi sınıflarında veya evlerinde uygulama yapabilecek alanların oluşturması sağlanması </w:t>
      </w:r>
      <w:r>
        <w:rPr>
          <w:rFonts w:ascii="Times New Roman" w:eastAsia="Times New Roman" w:hAnsi="Times New Roman" w:cs="Times New Roman"/>
          <w:b/>
          <w:color w:val="000000"/>
          <w:sz w:val="24"/>
          <w:szCs w:val="24"/>
        </w:rPr>
        <w:t>(Her bir öğrencinin bu çalışmayı yapması teşvik edilmeli).</w:t>
      </w:r>
    </w:p>
    <w:p w:rsidR="00866519" w:rsidRDefault="00B23C77">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okul tasarladığı uygulama bahçelerinde ya da diğer alanlarda (sınıflar, okul koridorları, öğrenci ev ve bahçeleri vb.) elde ettikleri ürünlerden nasıl tohum elde edilebileceğine yönelik okullarında etkinliklerin yapılması,</w:t>
      </w:r>
    </w:p>
    <w:p w:rsidR="00866519" w:rsidRDefault="00B23C77">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Oluşturulan tohumlardan okullarda tohum bankaları oluşturulması sağlanması,</w:t>
      </w:r>
    </w:p>
    <w:p w:rsidR="00866519" w:rsidRPr="009D68FF" w:rsidRDefault="00B23C77" w:rsidP="009D68FF">
      <w:pPr>
        <w:numPr>
          <w:ilvl w:val="0"/>
          <w:numId w:val="2"/>
        </w:numP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bahçesi, tohum bankası vb. çalışmalarda bulunmuş okulların bilgileri ilçe aracılığı ile Ar-Ge Birimine iletilmesi.</w:t>
      </w:r>
    </w:p>
    <w:p w:rsidR="00866519" w:rsidRDefault="00866519">
      <w:pPr>
        <w:spacing w:after="0" w:line="240" w:lineRule="auto"/>
        <w:ind w:left="360" w:hanging="360"/>
        <w:jc w:val="both"/>
      </w:pPr>
    </w:p>
    <w:sectPr w:rsidR="00866519" w:rsidSect="00866519">
      <w:headerReference w:type="default" r:id="rId8"/>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77" w:rsidRDefault="00B23C77" w:rsidP="00866519">
      <w:pPr>
        <w:spacing w:after="0" w:line="240" w:lineRule="auto"/>
      </w:pPr>
      <w:r>
        <w:separator/>
      </w:r>
    </w:p>
  </w:endnote>
  <w:endnote w:type="continuationSeparator" w:id="0">
    <w:p w:rsidR="00B23C77" w:rsidRDefault="00B23C77" w:rsidP="0086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77" w:rsidRDefault="00B23C77" w:rsidP="00866519">
      <w:pPr>
        <w:spacing w:after="0" w:line="240" w:lineRule="auto"/>
      </w:pPr>
      <w:r>
        <w:separator/>
      </w:r>
    </w:p>
  </w:footnote>
  <w:footnote w:type="continuationSeparator" w:id="0">
    <w:p w:rsidR="00B23C77" w:rsidRDefault="00B23C77" w:rsidP="0086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19" w:rsidRDefault="00567D4B">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rightMargin">
                <wp:align>right</wp:align>
              </wp:positionH>
              <wp:positionV relativeFrom="margin">
                <wp:align>center</wp:align>
              </wp:positionV>
              <wp:extent cx="737235" cy="339090"/>
              <wp:effectExtent l="0" t="0" r="0" b="0"/>
              <wp:wrapNone/>
              <wp:docPr id="7" name=""/>
              <wp:cNvGraphicFramePr/>
              <a:graphic xmlns:a="http://schemas.openxmlformats.org/drawingml/2006/main">
                <a:graphicData uri="http://schemas.microsoft.com/office/word/2010/wordprocessingShape">
                  <wps:wsp>
                    <wps:cNvSpPr/>
                    <wps:spPr>
                      <a:xfrm>
                        <a:off x="4982145" y="3615218"/>
                        <a:ext cx="727710" cy="329565"/>
                      </a:xfrm>
                      <a:prstGeom prst="rect">
                        <a:avLst/>
                      </a:prstGeom>
                      <a:solidFill>
                        <a:srgbClr val="FFFFFF"/>
                      </a:solidFill>
                      <a:ln>
                        <a:noFill/>
                      </a:ln>
                    </wps:spPr>
                    <wps:txbx>
                      <w:txbxContent>
                        <w:p w:rsidR="00C62852" w:rsidRDefault="00567D4B">
                          <w:pPr>
                            <w:spacing w:line="258" w:lineRule="auto"/>
                            <w:textDirection w:val="btLr"/>
                          </w:pPr>
                          <w:r>
                            <w:rPr>
                              <w:color w:val="000000"/>
                            </w:rPr>
                            <w:t xml:space="preserve">       PAGE   \* MERGEFORMAT2</w:t>
                          </w:r>
                        </w:p>
                      </w:txbxContent>
                    </wps:txbx>
                    <wps:bodyPr spcFirstLastPara="1" wrap="square" lIns="91425" tIns="45700" rIns="91425" bIns="45700" anchor="t" anchorCtr="0">
                      <a:noAutofit/>
                    </wps:bodyPr>
                  </wps:wsp>
                </a:graphicData>
              </a:graphic>
            </wp:anchor>
          </w:drawing>
        </mc:Choice>
        <mc:Fallback>
          <w:pict>
            <v:rect id="_x0000_s1026" style="position:absolute;margin-left:6.85pt;margin-top:0;width:58.05pt;height:26.7pt;z-index:251658240;visibility:visible;mso-wrap-style:square;mso-wrap-distance-left:9pt;mso-wrap-distance-top:0;mso-wrap-distance-right:9pt;mso-wrap-distance-bottom:0;mso-position-horizontal:right;mso-position-horizontal-relative:right-margin-area;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" stroked="f">
              <v:textbox inset="2.53958mm,1.2694mm,2.53958mm,1.2694mm">
                <w:txbxContent>
                  <w:p w:rsidR="00C62852" w:rsidRDefault="00567D4B">
                    <w:pPr>
                      <w:spacing w:line="258" w:lineRule="auto"/>
                      <w:textDirection w:val="btLr"/>
                    </w:pPr>
                    <w:r>
                      <w:rPr>
                        <w:color w:val="000000"/>
                      </w:rPr>
                      <w:t xml:space="preserve">       PAGE   \* MERGEFORMAT2</w:t>
                    </w:r>
                  </w:p>
                </w:txbxContent>
              </v:textbox>
              <w10:wrap anchorx="margin" anchory="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-914399</wp:posOffset>
              </wp:positionH>
              <wp:positionV relativeFrom="paragraph">
                <wp:posOffset>-38099</wp:posOffset>
              </wp:positionV>
              <wp:extent cx="7634968" cy="55244"/>
              <wp:effectExtent l="0" t="0" r="0" b="0"/>
              <wp:wrapNone/>
              <wp:docPr id="8" name=""/>
              <wp:cNvGraphicFramePr/>
              <a:graphic xmlns:a="http://schemas.openxmlformats.org/drawingml/2006/main">
                <a:graphicData uri="http://schemas.microsoft.com/office/word/2010/wordprocessingShape">
                  <wps:wsp>
                    <wps:cNvSpPr/>
                    <wps:spPr>
                      <a:xfrm>
                        <a:off x="1533279" y="3757141"/>
                        <a:ext cx="7625443" cy="45719"/>
                      </a:xfrm>
                      <a:prstGeom prst="rect">
                        <a:avLst/>
                      </a:prstGeom>
                      <a:solidFill>
                        <a:srgbClr val="1F3864"/>
                      </a:solidFill>
                      <a:ln>
                        <a:noFill/>
                      </a:ln>
                      <a:effectLst>
                        <a:outerShdw blurRad="44450" dist="27940" dir="5400000" algn="ctr">
                          <a:srgbClr val="000000">
                            <a:alpha val="31764"/>
                          </a:srgbClr>
                        </a:outerShdw>
                      </a:effectLst>
                    </wps:spPr>
                    <wps:txbx>
                      <w:txbxContent>
                        <w:p w:rsidR="00C62852" w:rsidRDefault="00C628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1in;margin-top:-3pt;width:601.2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" fillcolor="#1f3864" stroked="f">
              <v:shadow on="t" color="black" opacity="20816f" offset="0,2.2pt"/>
              <v:textbox inset="2.53958mm,2.53958mm,2.53958mm,2.53958mm">
                <w:txbxContent>
                  <w:p w:rsidR="00C62852" w:rsidRDefault="00C62852">
                    <w:pPr>
                      <w:spacing w:after="0" w:line="240" w:lineRule="auto"/>
                      <w:textDirection w:val="btLr"/>
                    </w:pPr>
                  </w:p>
                </w:txbxContent>
              </v:textbox>
            </v:rect>
          </w:pict>
        </mc:Fallback>
      </mc:AlternateContent>
    </w:r>
    <w:r w:rsidR="00B23C77">
      <w:rPr>
        <w:noProof/>
      </w:rPr>
      <w:drawing>
        <wp:anchor distT="0" distB="0" distL="114300" distR="114300" simplePos="0" relativeHeight="251660288" behindDoc="0" locked="0" layoutInCell="1" allowOverlap="1">
          <wp:simplePos x="0" y="0"/>
          <wp:positionH relativeFrom="column">
            <wp:posOffset>2490993</wp:posOffset>
          </wp:positionH>
          <wp:positionV relativeFrom="paragraph">
            <wp:posOffset>-365759</wp:posOffset>
          </wp:positionV>
          <wp:extent cx="777464" cy="608808"/>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464" cy="608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A2C"/>
    <w:multiLevelType w:val="multilevel"/>
    <w:tmpl w:val="8FAE99F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F357219"/>
    <w:multiLevelType w:val="multilevel"/>
    <w:tmpl w:val="06646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19"/>
    <w:rsid w:val="00567D4B"/>
    <w:rsid w:val="00866519"/>
    <w:rsid w:val="009D68FF"/>
    <w:rsid w:val="00B23C77"/>
    <w:rsid w:val="00C62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6195C-2964-4501-8F44-86AC5196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16"/>
  </w:style>
  <w:style w:type="paragraph" w:styleId="Balk1">
    <w:name w:val="heading 1"/>
    <w:basedOn w:val="Normal1"/>
    <w:next w:val="Normal1"/>
    <w:rsid w:val="00866519"/>
    <w:pPr>
      <w:keepNext/>
      <w:keepLines/>
      <w:spacing w:before="480" w:after="120"/>
      <w:outlineLvl w:val="0"/>
    </w:pPr>
    <w:rPr>
      <w:b/>
      <w:sz w:val="48"/>
      <w:szCs w:val="48"/>
    </w:rPr>
  </w:style>
  <w:style w:type="paragraph" w:styleId="Balk2">
    <w:name w:val="heading 2"/>
    <w:basedOn w:val="Normal1"/>
    <w:next w:val="Normal1"/>
    <w:rsid w:val="00866519"/>
    <w:pPr>
      <w:keepNext/>
      <w:keepLines/>
      <w:spacing w:before="360" w:after="80"/>
      <w:outlineLvl w:val="1"/>
    </w:pPr>
    <w:rPr>
      <w:b/>
      <w:sz w:val="36"/>
      <w:szCs w:val="36"/>
    </w:rPr>
  </w:style>
  <w:style w:type="paragraph" w:styleId="Balk3">
    <w:name w:val="heading 3"/>
    <w:basedOn w:val="Normal1"/>
    <w:next w:val="Normal1"/>
    <w:rsid w:val="00866519"/>
    <w:pPr>
      <w:keepNext/>
      <w:keepLines/>
      <w:spacing w:before="280" w:after="80"/>
      <w:outlineLvl w:val="2"/>
    </w:pPr>
    <w:rPr>
      <w:b/>
      <w:sz w:val="28"/>
      <w:szCs w:val="28"/>
    </w:rPr>
  </w:style>
  <w:style w:type="paragraph" w:styleId="Balk4">
    <w:name w:val="heading 4"/>
    <w:basedOn w:val="Normal1"/>
    <w:next w:val="Normal1"/>
    <w:rsid w:val="00866519"/>
    <w:pPr>
      <w:keepNext/>
      <w:keepLines/>
      <w:spacing w:before="240" w:after="40"/>
      <w:outlineLvl w:val="3"/>
    </w:pPr>
    <w:rPr>
      <w:b/>
      <w:sz w:val="24"/>
      <w:szCs w:val="24"/>
    </w:rPr>
  </w:style>
  <w:style w:type="paragraph" w:styleId="Balk5">
    <w:name w:val="heading 5"/>
    <w:basedOn w:val="Normal1"/>
    <w:next w:val="Normal1"/>
    <w:rsid w:val="00866519"/>
    <w:pPr>
      <w:keepNext/>
      <w:keepLines/>
      <w:spacing w:before="220" w:after="40"/>
      <w:outlineLvl w:val="4"/>
    </w:pPr>
    <w:rPr>
      <w:b/>
    </w:rPr>
  </w:style>
  <w:style w:type="paragraph" w:styleId="Balk6">
    <w:name w:val="heading 6"/>
    <w:basedOn w:val="Normal1"/>
    <w:next w:val="Normal1"/>
    <w:rsid w:val="008665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866519"/>
  </w:style>
  <w:style w:type="table" w:customStyle="1" w:styleId="TableNormal">
    <w:name w:val="Table Normal"/>
    <w:rsid w:val="00866519"/>
    <w:tblPr>
      <w:tblCellMar>
        <w:top w:w="0" w:type="dxa"/>
        <w:left w:w="0" w:type="dxa"/>
        <w:bottom w:w="0" w:type="dxa"/>
        <w:right w:w="0" w:type="dxa"/>
      </w:tblCellMar>
    </w:tblPr>
  </w:style>
  <w:style w:type="paragraph" w:styleId="KonuBal">
    <w:name w:val="Title"/>
    <w:basedOn w:val="Normal1"/>
    <w:next w:val="Normal1"/>
    <w:rsid w:val="00866519"/>
    <w:pPr>
      <w:keepNext/>
      <w:keepLines/>
      <w:spacing w:before="480" w:after="120"/>
    </w:pPr>
    <w:rPr>
      <w:b/>
      <w:sz w:val="72"/>
      <w:szCs w:val="72"/>
    </w:rPr>
  </w:style>
  <w:style w:type="paragraph" w:styleId="stBilgi">
    <w:name w:val="header"/>
    <w:basedOn w:val="Normal"/>
    <w:link w:val="stBilgiChar"/>
    <w:uiPriority w:val="99"/>
    <w:unhideWhenUsed/>
    <w:rsid w:val="007D4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4A1F"/>
  </w:style>
  <w:style w:type="paragraph" w:styleId="AltBilgi">
    <w:name w:val="footer"/>
    <w:basedOn w:val="Normal"/>
    <w:link w:val="AltBilgiChar"/>
    <w:uiPriority w:val="99"/>
    <w:unhideWhenUsed/>
    <w:rsid w:val="007D4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4A1F"/>
  </w:style>
  <w:style w:type="paragraph" w:styleId="ListeParagraf">
    <w:name w:val="List Paragraph"/>
    <w:basedOn w:val="Normal"/>
    <w:uiPriority w:val="34"/>
    <w:qFormat/>
    <w:rsid w:val="005D0616"/>
    <w:pPr>
      <w:ind w:left="720"/>
      <w:contextualSpacing/>
    </w:pPr>
  </w:style>
  <w:style w:type="paragraph" w:styleId="Altyaz">
    <w:name w:val="Subtitle"/>
    <w:basedOn w:val="Normal"/>
    <w:next w:val="Normal"/>
    <w:rsid w:val="0086651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4xi6wMIU78zrV/wOC5JuZ+kHA==">AMUW2mVxcUGyHpsNdB2EVuPQoay8wFqIp/srp1tATGFGkfu/fBC36xK7o7Hp5P7zIh7ff0JZcYB8ivJqnjAxWSK3drner9CwVIyhWsiCb7yKsiBidaHa5F8=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User</cp:lastModifiedBy>
  <cp:revision>2</cp:revision>
  <dcterms:created xsi:type="dcterms:W3CDTF">2021-04-15T12:18:00Z</dcterms:created>
  <dcterms:modified xsi:type="dcterms:W3CDTF">2021-04-15T12:18:00Z</dcterms:modified>
</cp:coreProperties>
</file>