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681926" w:rsidRPr="007F6D3F" w:rsidRDefault="00681926" w:rsidP="00681926">
      <w:pPr>
        <w:jc w:val="center"/>
        <w:rPr>
          <w:rFonts w:ascii="Times New Roman" w:hAnsi="Times New Roman"/>
          <w:b/>
          <w:sz w:val="24"/>
          <w:szCs w:val="24"/>
        </w:rPr>
      </w:pPr>
      <w:r w:rsidRPr="007F6D3F">
        <w:rPr>
          <w:rFonts w:ascii="Times New Roman" w:hAnsi="Times New Roman"/>
          <w:noProof/>
          <w:sz w:val="24"/>
          <w:szCs w:val="24"/>
        </w:rPr>
        <mc:AlternateContent>
          <mc:Choice Requires="wps">
            <w:drawing>
              <wp:anchor distT="0" distB="0" distL="114300" distR="114300" simplePos="0" relativeHeight="251659264" behindDoc="0" locked="0" layoutInCell="1" allowOverlap="1">
                <wp:simplePos x="0" y="0"/>
                <wp:positionH relativeFrom="column">
                  <wp:posOffset>-747395</wp:posOffset>
                </wp:positionH>
                <wp:positionV relativeFrom="paragraph">
                  <wp:posOffset>-585470</wp:posOffset>
                </wp:positionV>
                <wp:extent cx="1033145" cy="390525"/>
                <wp:effectExtent l="9525" t="9525" r="5080" b="9525"/>
                <wp:wrapNone/>
                <wp:docPr id="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3145" cy="390525"/>
                        </a:xfrm>
                        <a:prstGeom prst="rect">
                          <a:avLst/>
                        </a:prstGeom>
                        <a:solidFill>
                          <a:srgbClr val="FFFFFF"/>
                        </a:solidFill>
                        <a:ln w="9525">
                          <a:solidFill>
                            <a:srgbClr val="FFFFFF"/>
                          </a:solidFill>
                          <a:miter lim="800000"/>
                          <a:headEnd/>
                          <a:tailEnd/>
                        </a:ln>
                      </wps:spPr>
                      <wps:txbx>
                        <w:txbxContent>
                          <w:p w:rsidR="00681926" w:rsidRPr="0057222C" w:rsidRDefault="00681926" w:rsidP="00681926">
                            <w:pPr>
                              <w:rPr>
                                <w:b/>
                                <w:sz w:val="24"/>
                                <w:szCs w:val="24"/>
                              </w:rPr>
                            </w:pPr>
                            <w:r w:rsidRPr="0057222C">
                              <w:rPr>
                                <w:b/>
                                <w:sz w:val="24"/>
                                <w:szCs w:val="24"/>
                              </w:rPr>
                              <w:t>EK-3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cx1="http://schemas.microsoft.com/office/drawing/2015/9/8/chartex" xmlns:cx="http://schemas.microsoft.com/office/drawing/2014/chartex" xmlns:w15="http://schemas.microsoft.com/office/word/2012/wordml">
            <w:pict>
              <v:shapetype id="_x0000_t202" coordsize="21600,21600" o:spt="202" path="m,l,21600r21600,l21600,xe">
                <v:stroke joinstyle="miter"/>
                <v:path gradientshapeok="t" o:connecttype="rect"/>
              </v:shapetype>
              <v:shape id="Metin Kutusu 1" o:spid="_x0000_s1026" type="#_x0000_t202" style="position:absolute;left:0;text-align:left;margin-left:-58.85pt;margin-top:-46.1pt;width:81.35pt;height:3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" strokecolor="white">
                <v:textbox>
                  <w:txbxContent>
                    <w:p w:rsidR="00681926" w:rsidRPr="0057222C" w:rsidRDefault="00681926" w:rsidP="00681926">
                      <w:pPr>
                        <w:rPr>
                          <w:b/>
                          <w:sz w:val="24"/>
                          <w:szCs w:val="24"/>
                        </w:rPr>
                      </w:pPr>
                      <w:r w:rsidRPr="0057222C">
                        <w:rPr>
                          <w:b/>
                          <w:sz w:val="24"/>
                          <w:szCs w:val="24"/>
                        </w:rPr>
                        <w:t>EK-3</w:t>
                      </w:r>
                    </w:p>
                  </w:txbxContent>
                </v:textbox>
              </v:shape>
            </w:pict>
          </mc:Fallback>
        </mc:AlternateContent>
      </w:r>
      <w:r>
        <w:rPr>
          <w:rFonts w:ascii="Times New Roman" w:hAnsi="Times New Roman"/>
          <w:b/>
          <w:sz w:val="24"/>
          <w:szCs w:val="24"/>
        </w:rPr>
        <w:t>R</w:t>
      </w:r>
      <w:r w:rsidRPr="007F6D3F">
        <w:rPr>
          <w:rFonts w:ascii="Times New Roman" w:hAnsi="Times New Roman"/>
          <w:b/>
          <w:sz w:val="24"/>
          <w:szCs w:val="24"/>
        </w:rPr>
        <w:t xml:space="preserve">esim Yetenek Alanı </w:t>
      </w:r>
      <w:r>
        <w:rPr>
          <w:rFonts w:ascii="Times New Roman" w:hAnsi="Times New Roman"/>
          <w:b/>
          <w:sz w:val="24"/>
          <w:szCs w:val="24"/>
        </w:rPr>
        <w:t xml:space="preserve">Bireysel Değerlendirme </w:t>
      </w:r>
      <w:r w:rsidRPr="007F6D3F">
        <w:rPr>
          <w:rFonts w:ascii="Times New Roman" w:hAnsi="Times New Roman"/>
          <w:b/>
          <w:sz w:val="24"/>
          <w:szCs w:val="24"/>
        </w:rPr>
        <w:t>Uygulama Esasları</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lang w:val="en-US"/>
        </w:rPr>
        <w:t xml:space="preserve">2019-2020 </w:t>
      </w:r>
      <w:proofErr w:type="spellStart"/>
      <w:r>
        <w:rPr>
          <w:rFonts w:ascii="Times New Roman" w:hAnsi="Times New Roman"/>
          <w:sz w:val="24"/>
          <w:szCs w:val="24"/>
          <w:lang w:val="en-US"/>
        </w:rPr>
        <w:t>eğitim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yılında</w:t>
      </w:r>
      <w:proofErr w:type="spellEnd"/>
      <w:r>
        <w:rPr>
          <w:rFonts w:ascii="Times New Roman" w:hAnsi="Times New Roman"/>
          <w:sz w:val="24"/>
          <w:szCs w:val="24"/>
          <w:lang w:val="en-US"/>
        </w:rPr>
        <w:t xml:space="preserve"> 1, 2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3. </w:t>
      </w:r>
      <w:proofErr w:type="spellStart"/>
      <w:proofErr w:type="gramStart"/>
      <w:r>
        <w:rPr>
          <w:rFonts w:ascii="Times New Roman" w:hAnsi="Times New Roman"/>
          <w:sz w:val="24"/>
          <w:szCs w:val="24"/>
          <w:lang w:val="en-US"/>
        </w:rPr>
        <w:t>sınıf</w:t>
      </w:r>
      <w:proofErr w:type="spellEnd"/>
      <w:proofErr w:type="gramEnd"/>
      <w:r>
        <w:rPr>
          <w:rFonts w:ascii="Times New Roman" w:hAnsi="Times New Roman"/>
          <w:sz w:val="24"/>
          <w:szCs w:val="24"/>
          <w:lang w:val="en-US"/>
        </w:rPr>
        <w:t xml:space="preserve"> </w:t>
      </w:r>
      <w:proofErr w:type="spellStart"/>
      <w:r>
        <w:rPr>
          <w:rFonts w:ascii="Times New Roman" w:hAnsi="Times New Roman"/>
          <w:sz w:val="24"/>
          <w:szCs w:val="24"/>
          <w:lang w:val="en-US"/>
        </w:rPr>
        <w:t>düzeyinde</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olan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öğrenciler</w:t>
      </w:r>
      <w:proofErr w:type="spellEnd"/>
      <w:r>
        <w:rPr>
          <w:rFonts w:ascii="Times New Roman" w:hAnsi="Times New Roman"/>
          <w:sz w:val="24"/>
          <w:szCs w:val="24"/>
          <w:lang w:val="en-US"/>
        </w:rPr>
        <w:t xml:space="preserve"> (2020-2021 </w:t>
      </w:r>
      <w:proofErr w:type="spellStart"/>
      <w:r>
        <w:rPr>
          <w:rFonts w:ascii="Times New Roman" w:hAnsi="Times New Roman"/>
          <w:sz w:val="24"/>
          <w:szCs w:val="24"/>
          <w:lang w:val="en-US"/>
        </w:rPr>
        <w:t>eğitim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öğretim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yılında</w:t>
      </w:r>
      <w:proofErr w:type="spellEnd"/>
      <w:r>
        <w:rPr>
          <w:rFonts w:ascii="Times New Roman" w:hAnsi="Times New Roman"/>
          <w:sz w:val="24"/>
          <w:szCs w:val="24"/>
          <w:lang w:val="en-US"/>
        </w:rPr>
        <w:t xml:space="preserve"> 2, 3 </w:t>
      </w:r>
      <w:proofErr w:type="spellStart"/>
      <w:r>
        <w:rPr>
          <w:rFonts w:ascii="Times New Roman" w:hAnsi="Times New Roman"/>
          <w:sz w:val="24"/>
          <w:szCs w:val="24"/>
          <w:lang w:val="en-US"/>
        </w:rPr>
        <w:t>ve</w:t>
      </w:r>
      <w:proofErr w:type="spellEnd"/>
      <w:r>
        <w:rPr>
          <w:rFonts w:ascii="Times New Roman" w:hAnsi="Times New Roman"/>
          <w:sz w:val="24"/>
          <w:szCs w:val="24"/>
          <w:lang w:val="en-US"/>
        </w:rPr>
        <w:t xml:space="preserve"> 4. </w:t>
      </w:r>
      <w:proofErr w:type="spellStart"/>
      <w:r>
        <w:rPr>
          <w:rFonts w:ascii="Times New Roman" w:hAnsi="Times New Roman"/>
          <w:sz w:val="24"/>
          <w:szCs w:val="24"/>
          <w:lang w:val="en-US"/>
        </w:rPr>
        <w:t>sınıf</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olarak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devam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edenler</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için</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resim</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yetenek</w:t>
      </w:r>
      <w:proofErr w:type="spellEnd"/>
      <w:r>
        <w:rPr>
          <w:rFonts w:ascii="Times New Roman" w:hAnsi="Times New Roman"/>
          <w:sz w:val="24"/>
          <w:szCs w:val="24"/>
          <w:lang w:val="en-US"/>
        </w:rPr>
        <w:t xml:space="preserve"> </w:t>
      </w:r>
      <w:proofErr w:type="spellStart"/>
      <w:r>
        <w:rPr>
          <w:rFonts w:ascii="Times New Roman" w:hAnsi="Times New Roman"/>
          <w:sz w:val="24"/>
          <w:szCs w:val="24"/>
          <w:lang w:val="en-US"/>
        </w:rPr>
        <w:t>a</w:t>
      </w:r>
      <w:r w:rsidRPr="00E45B7D">
        <w:rPr>
          <w:rFonts w:ascii="Times New Roman" w:hAnsi="Times New Roman"/>
          <w:sz w:val="24"/>
          <w:szCs w:val="24"/>
          <w:lang w:val="en-US"/>
        </w:rPr>
        <w:t>lan</w:t>
      </w:r>
      <w:r w:rsidRPr="00E45B7D">
        <w:rPr>
          <w:rFonts w:ascii="Times New Roman" w:hAnsi="Times New Roman"/>
          <w:sz w:val="24"/>
          <w:szCs w:val="24"/>
        </w:rPr>
        <w:t>ında</w:t>
      </w:r>
      <w:proofErr w:type="spellEnd"/>
      <w:r>
        <w:rPr>
          <w:rFonts w:ascii="Times New Roman" w:hAnsi="Times New Roman"/>
          <w:sz w:val="24"/>
          <w:szCs w:val="24"/>
        </w:rPr>
        <w:t xml:space="preserve"> yapılacak</w:t>
      </w:r>
      <w:r w:rsidRPr="00E45B7D">
        <w:rPr>
          <w:rFonts w:ascii="Times New Roman" w:hAnsi="Times New Roman"/>
          <w:sz w:val="24"/>
          <w:szCs w:val="24"/>
        </w:rPr>
        <w:t xml:space="preserve"> bireysel değerlendirmeler ülke genelinde eş zamanlı olarak gerçekle</w:t>
      </w:r>
      <w:r>
        <w:rPr>
          <w:rFonts w:ascii="Times New Roman" w:hAnsi="Times New Roman"/>
          <w:sz w:val="24"/>
          <w:szCs w:val="24"/>
        </w:rPr>
        <w:t xml:space="preserve">ştirilecektir. Bu </w:t>
      </w:r>
      <w:proofErr w:type="gramStart"/>
      <w:r>
        <w:rPr>
          <w:rFonts w:ascii="Times New Roman" w:hAnsi="Times New Roman"/>
          <w:sz w:val="24"/>
          <w:szCs w:val="24"/>
        </w:rPr>
        <w:t>kapsamda  planlamaların</w:t>
      </w:r>
      <w:proofErr w:type="gramEnd"/>
      <w:r>
        <w:rPr>
          <w:rFonts w:ascii="Times New Roman" w:hAnsi="Times New Roman"/>
          <w:sz w:val="24"/>
          <w:szCs w:val="24"/>
        </w:rPr>
        <w:t xml:space="preserve"> </w:t>
      </w:r>
      <w:r w:rsidR="00A169D5" w:rsidRPr="008D439C">
        <w:rPr>
          <w:rFonts w:ascii="Times New Roman" w:hAnsi="Times New Roman"/>
          <w:sz w:val="24"/>
          <w:szCs w:val="24"/>
        </w:rPr>
        <w:t>17-18 Nisan 2021</w:t>
      </w:r>
      <w:r w:rsidRPr="00E45B7D">
        <w:rPr>
          <w:rFonts w:ascii="Times New Roman" w:hAnsi="Times New Roman"/>
          <w:sz w:val="24"/>
          <w:szCs w:val="24"/>
        </w:rPr>
        <w:t xml:space="preserve"> tarihlerinde günde iki oturum </w:t>
      </w:r>
      <w:r>
        <w:rPr>
          <w:rFonts w:ascii="Times New Roman" w:hAnsi="Times New Roman"/>
          <w:sz w:val="24"/>
          <w:szCs w:val="24"/>
        </w:rPr>
        <w:t>olacak şekilde yapılması ve</w:t>
      </w:r>
      <w:r w:rsidRPr="00E45B7D">
        <w:rPr>
          <w:rFonts w:ascii="Times New Roman" w:hAnsi="Times New Roman"/>
          <w:sz w:val="24"/>
          <w:szCs w:val="24"/>
        </w:rPr>
        <w:t xml:space="preserve"> resim yetenek alanında değerlendirm</w:t>
      </w:r>
      <w:r>
        <w:rPr>
          <w:rFonts w:ascii="Times New Roman" w:hAnsi="Times New Roman"/>
          <w:sz w:val="24"/>
          <w:szCs w:val="24"/>
        </w:rPr>
        <w:t>eye alınacak aday sayıları</w:t>
      </w:r>
      <w:r w:rsidRPr="00E45B7D">
        <w:rPr>
          <w:rFonts w:ascii="Times New Roman" w:hAnsi="Times New Roman"/>
          <w:sz w:val="24"/>
          <w:szCs w:val="24"/>
        </w:rPr>
        <w:t xml:space="preserve"> dikkate alınarak uygulama merkezlerinin belirlenmesi gerekmektedir. </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Resim yetenek alanında değerlendirilecek adaylar MEBBİS BİLSEM İşlemleri Modülü üzerinden uygulama salonlarına yerleştir</w:t>
      </w:r>
      <w:r w:rsidRPr="00E000A5">
        <w:rPr>
          <w:rFonts w:ascii="Times New Roman" w:hAnsi="Times New Roman"/>
          <w:sz w:val="24"/>
          <w:szCs w:val="24"/>
        </w:rPr>
        <w:t>ilir</w:t>
      </w:r>
      <w:r>
        <w:rPr>
          <w:rFonts w:ascii="Times New Roman" w:hAnsi="Times New Roman"/>
          <w:sz w:val="24"/>
          <w:szCs w:val="24"/>
        </w:rPr>
        <w:t xml:space="preserve">ken, günde iki oturum (sabah 9.00 ve öğleden sonra 13.30) olacak ve her sınıf 10 kişiyi geçmeyecek şekilde </w:t>
      </w:r>
      <w:r w:rsidRPr="00E000A5">
        <w:rPr>
          <w:rFonts w:ascii="Times New Roman" w:hAnsi="Times New Roman"/>
          <w:sz w:val="24"/>
          <w:szCs w:val="24"/>
        </w:rPr>
        <w:t>planlanacaktır.</w:t>
      </w:r>
      <w:r>
        <w:rPr>
          <w:rFonts w:ascii="Times New Roman" w:hAnsi="Times New Roman"/>
          <w:sz w:val="24"/>
          <w:szCs w:val="24"/>
        </w:rPr>
        <w:t xml:space="preserve"> Yerleştirilen her aday kırkar dakikalık iki oturum şeklinde uygulamaya alınacaktır. (</w:t>
      </w:r>
      <w:r w:rsidRPr="00293D1C">
        <w:rPr>
          <w:rFonts w:ascii="Times New Roman" w:hAnsi="Times New Roman"/>
          <w:sz w:val="24"/>
          <w:szCs w:val="24"/>
        </w:rPr>
        <w:t xml:space="preserve">Randevu </w:t>
      </w:r>
      <w:proofErr w:type="gramStart"/>
      <w:r w:rsidRPr="00293D1C">
        <w:rPr>
          <w:rFonts w:ascii="Times New Roman" w:hAnsi="Times New Roman"/>
          <w:sz w:val="24"/>
          <w:szCs w:val="24"/>
        </w:rPr>
        <w:t xml:space="preserve">saati  </w:t>
      </w:r>
      <w:r>
        <w:rPr>
          <w:rFonts w:ascii="Times New Roman" w:hAnsi="Times New Roman"/>
          <w:b/>
          <w:sz w:val="24"/>
          <w:szCs w:val="24"/>
        </w:rPr>
        <w:t>9</w:t>
      </w:r>
      <w:proofErr w:type="gramEnd"/>
      <w:r>
        <w:rPr>
          <w:rFonts w:ascii="Times New Roman" w:hAnsi="Times New Roman"/>
          <w:b/>
          <w:sz w:val="24"/>
          <w:szCs w:val="24"/>
        </w:rPr>
        <w:t xml:space="preserve">.00 </w:t>
      </w:r>
      <w:r>
        <w:rPr>
          <w:rFonts w:ascii="Times New Roman" w:hAnsi="Times New Roman"/>
          <w:sz w:val="24"/>
          <w:szCs w:val="24"/>
        </w:rPr>
        <w:t>olan adaylar 9.00-9.40 ve 9.50-10.30</w:t>
      </w:r>
      <w:r w:rsidRPr="00293D1C">
        <w:rPr>
          <w:rFonts w:ascii="Times New Roman" w:hAnsi="Times New Roman"/>
          <w:sz w:val="24"/>
          <w:szCs w:val="24"/>
        </w:rPr>
        <w:t xml:space="preserve">; randevu saati </w:t>
      </w:r>
      <w:r w:rsidRPr="00293D1C">
        <w:rPr>
          <w:rFonts w:ascii="Times New Roman" w:hAnsi="Times New Roman"/>
          <w:b/>
          <w:sz w:val="24"/>
          <w:szCs w:val="24"/>
        </w:rPr>
        <w:t>13.30</w:t>
      </w:r>
      <w:r w:rsidRPr="00293D1C">
        <w:rPr>
          <w:rFonts w:ascii="Times New Roman" w:hAnsi="Times New Roman"/>
          <w:sz w:val="24"/>
          <w:szCs w:val="24"/>
        </w:rPr>
        <w:t xml:space="preserve"> olanlar ise 13.30-14.10 ve 14.20-15.00 olacak şekilde ikişer oturum hâlinde uygulamaya alınacaktır.)</w:t>
      </w:r>
    </w:p>
    <w:p w:rsidR="00681926" w:rsidRPr="004A621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Resim yetenek alanındaki uygulamalarda öğrenci sayısının 150’ye kadar olduğu uygulama merkezlerinde üç yedek gözetmen, 150 ve üstünde olduğu uygulama merkezlerinde 5 yedek gözetmen görevlendirilecektir.  </w:t>
      </w:r>
    </w:p>
    <w:p w:rsidR="00681926" w:rsidRPr="00040923"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color w:val="000000"/>
          <w:sz w:val="24"/>
          <w:szCs w:val="24"/>
        </w:rPr>
      </w:pPr>
      <w:r>
        <w:rPr>
          <w:rFonts w:ascii="Times New Roman" w:hAnsi="Times New Roman"/>
          <w:sz w:val="24"/>
          <w:szCs w:val="24"/>
        </w:rPr>
        <w:t>Her bir oturum saatinde aynı sınıf düzeyinde öğrenciler olacak şekilde yerleştirme yapılması, farklı sınıf seviyelerine aynı oturumda yer verilmemesi gerekmektedir. Örneğin 3</w:t>
      </w:r>
      <w:r w:rsidRPr="00654E5B">
        <w:rPr>
          <w:rFonts w:ascii="Times New Roman" w:hAnsi="Times New Roman"/>
          <w:sz w:val="24"/>
          <w:szCs w:val="24"/>
        </w:rPr>
        <w:t>.</w:t>
      </w:r>
      <w:r>
        <w:rPr>
          <w:rFonts w:ascii="Times New Roman" w:hAnsi="Times New Roman"/>
          <w:sz w:val="24"/>
          <w:szCs w:val="24"/>
        </w:rPr>
        <w:t xml:space="preserve"> sınıf düzeyindeki tüm adayların </w:t>
      </w:r>
      <w:r w:rsidR="00A169D5" w:rsidRPr="008D439C">
        <w:rPr>
          <w:rFonts w:ascii="Times New Roman" w:hAnsi="Times New Roman"/>
          <w:sz w:val="24"/>
          <w:szCs w:val="24"/>
        </w:rPr>
        <w:t>17 Nisan 2021</w:t>
      </w:r>
      <w:r w:rsidRPr="008A4F6E">
        <w:rPr>
          <w:rFonts w:ascii="Times New Roman" w:hAnsi="Times New Roman"/>
          <w:sz w:val="24"/>
          <w:szCs w:val="24"/>
        </w:rPr>
        <w:t xml:space="preserve"> sabah oturumuna</w:t>
      </w:r>
      <w:r>
        <w:rPr>
          <w:rFonts w:ascii="Times New Roman" w:hAnsi="Times New Roman"/>
          <w:sz w:val="24"/>
          <w:szCs w:val="24"/>
        </w:rPr>
        <w:t xml:space="preserve">, 2. sınıf düzeyindeki tüm adayların </w:t>
      </w:r>
      <w:r w:rsidR="00A169D5" w:rsidRPr="008D439C">
        <w:rPr>
          <w:rFonts w:ascii="Times New Roman" w:hAnsi="Times New Roman"/>
          <w:sz w:val="24"/>
          <w:szCs w:val="24"/>
        </w:rPr>
        <w:t>17 Nisan 2021</w:t>
      </w:r>
      <w:r>
        <w:rPr>
          <w:rFonts w:ascii="Times New Roman" w:hAnsi="Times New Roman"/>
          <w:sz w:val="24"/>
          <w:szCs w:val="24"/>
        </w:rPr>
        <w:t xml:space="preserve"> öğleden sonra oturumuna ve 1. sınıf düzeyindeki adayların ise </w:t>
      </w:r>
      <w:r w:rsidR="00A169D5" w:rsidRPr="008D439C">
        <w:rPr>
          <w:rFonts w:ascii="Times New Roman" w:hAnsi="Times New Roman"/>
          <w:sz w:val="24"/>
          <w:szCs w:val="24"/>
        </w:rPr>
        <w:t>18 Nisan 2021</w:t>
      </w:r>
      <w:r>
        <w:rPr>
          <w:rFonts w:ascii="Times New Roman" w:hAnsi="Times New Roman"/>
          <w:sz w:val="24"/>
          <w:szCs w:val="24"/>
        </w:rPr>
        <w:t xml:space="preserve"> sabah oturumuna yerleştirilmesi gerekmektedir. </w:t>
      </w:r>
      <w:r w:rsidRPr="00040923">
        <w:rPr>
          <w:rFonts w:ascii="Times New Roman" w:hAnsi="Times New Roman"/>
          <w:color w:val="000000"/>
          <w:sz w:val="24"/>
          <w:szCs w:val="24"/>
        </w:rPr>
        <w:t>Sınıf düzeyleri ve zamanları il şartlarına göre değişiklik gösterebilir.</w:t>
      </w:r>
    </w:p>
    <w:p w:rsidR="00681926"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sidRPr="00064918">
        <w:rPr>
          <w:rFonts w:ascii="Times New Roman" w:hAnsi="Times New Roman"/>
          <w:sz w:val="24"/>
          <w:szCs w:val="24"/>
        </w:rPr>
        <w:t xml:space="preserve">MEBBİS BİLSEM Modülü Bireysel Değerlendirme İşlemleri menüsü üzerinden </w:t>
      </w:r>
      <w:r>
        <w:rPr>
          <w:rFonts w:ascii="Times New Roman" w:hAnsi="Times New Roman"/>
          <w:sz w:val="24"/>
          <w:szCs w:val="24"/>
        </w:rPr>
        <w:t xml:space="preserve">verilen ve randevu bilgilerinin </w:t>
      </w:r>
      <w:r w:rsidRPr="00064918">
        <w:rPr>
          <w:rFonts w:ascii="Times New Roman" w:hAnsi="Times New Roman"/>
          <w:sz w:val="24"/>
          <w:szCs w:val="24"/>
        </w:rPr>
        <w:t xml:space="preserve">yer aldığı giriş belgeleri </w:t>
      </w:r>
      <w:r>
        <w:rPr>
          <w:rFonts w:ascii="Times New Roman" w:hAnsi="Times New Roman"/>
          <w:sz w:val="24"/>
          <w:szCs w:val="24"/>
        </w:rPr>
        <w:t>adayların</w:t>
      </w:r>
      <w:r w:rsidRPr="00064918">
        <w:rPr>
          <w:rFonts w:ascii="Times New Roman" w:hAnsi="Times New Roman"/>
          <w:sz w:val="24"/>
          <w:szCs w:val="24"/>
        </w:rPr>
        <w:t xml:space="preserve"> kayıtlı olduğu örgün eğitim kurumlarınca </w:t>
      </w:r>
      <w:r w:rsidR="00A169D5" w:rsidRPr="008D439C">
        <w:rPr>
          <w:rFonts w:ascii="Times New Roman" w:hAnsi="Times New Roman"/>
          <w:sz w:val="24"/>
          <w:szCs w:val="24"/>
        </w:rPr>
        <w:t>22 Mart 2021</w:t>
      </w:r>
      <w:r w:rsidRPr="00064918">
        <w:rPr>
          <w:rFonts w:ascii="Times New Roman" w:hAnsi="Times New Roman"/>
          <w:sz w:val="24"/>
          <w:szCs w:val="24"/>
        </w:rPr>
        <w:t xml:space="preserve"> tarihinden itibaren “e-Okul Yönetim Bilgi Sistemi” üzerinden alınarak adayın velisine imza karşılığında teslim edilecektir. Okul müdürlükleri </w:t>
      </w:r>
      <w:r>
        <w:rPr>
          <w:rFonts w:ascii="Times New Roman" w:hAnsi="Times New Roman"/>
          <w:sz w:val="24"/>
          <w:szCs w:val="24"/>
        </w:rPr>
        <w:t xml:space="preserve">adaylara </w:t>
      </w:r>
      <w:r w:rsidRPr="00064918">
        <w:rPr>
          <w:rFonts w:ascii="Times New Roman" w:hAnsi="Times New Roman"/>
          <w:sz w:val="24"/>
          <w:szCs w:val="24"/>
        </w:rPr>
        <w:t xml:space="preserve">uygulama giriş belgelerini vermekle yükümlüdür. </w:t>
      </w:r>
    </w:p>
    <w:p w:rsidR="00681926" w:rsidRPr="00FD7C8C" w:rsidRDefault="00681926" w:rsidP="00681926">
      <w:pPr>
        <w:numPr>
          <w:ilvl w:val="0"/>
          <w:numId w:val="2"/>
        </w:numPr>
        <w:autoSpaceDE w:val="0"/>
        <w:autoSpaceDN w:val="0"/>
        <w:adjustRightInd w:val="0"/>
        <w:spacing w:after="200" w:line="276" w:lineRule="auto"/>
        <w:ind w:left="709" w:hanging="283"/>
        <w:jc w:val="both"/>
        <w:rPr>
          <w:rFonts w:ascii="Times New Roman" w:hAnsi="Times New Roman"/>
          <w:sz w:val="24"/>
          <w:szCs w:val="24"/>
        </w:rPr>
      </w:pPr>
      <w:r>
        <w:rPr>
          <w:rFonts w:ascii="Times New Roman" w:hAnsi="Times New Roman"/>
          <w:sz w:val="24"/>
          <w:szCs w:val="24"/>
        </w:rPr>
        <w:t>Adaylar</w:t>
      </w:r>
      <w:r w:rsidRPr="00FD7C8C">
        <w:rPr>
          <w:rFonts w:ascii="Times New Roman" w:hAnsi="Times New Roman"/>
          <w:sz w:val="24"/>
          <w:szCs w:val="24"/>
        </w:rPr>
        <w:t xml:space="preserve"> kendilerine verilen giriş belgelerinde belirtilen tarih ve saatte, uygulama giriş ve kimlik belgelerinin yanı sıra “Hayat Eve Sığar” (HES) Kodları ile tanılamanın yapılacağı </w:t>
      </w:r>
      <w:proofErr w:type="gramStart"/>
      <w:r w:rsidRPr="00FD7C8C">
        <w:rPr>
          <w:rFonts w:ascii="Times New Roman" w:hAnsi="Times New Roman"/>
          <w:sz w:val="24"/>
          <w:szCs w:val="24"/>
        </w:rPr>
        <w:t>merkezde  hazır</w:t>
      </w:r>
      <w:proofErr w:type="gramEnd"/>
      <w:r w:rsidRPr="00FD7C8C">
        <w:rPr>
          <w:rFonts w:ascii="Times New Roman" w:hAnsi="Times New Roman"/>
          <w:sz w:val="24"/>
          <w:szCs w:val="24"/>
        </w:rPr>
        <w:t xml:space="preserve">  bulunmak; belirtilen belgelerin her ikisini ve HES Kodunu değerlendirme öncesinde komisyona ibraz etmek</w:t>
      </w:r>
      <w:r w:rsidR="00876A06">
        <w:rPr>
          <w:rFonts w:ascii="Times New Roman" w:hAnsi="Times New Roman"/>
          <w:sz w:val="24"/>
          <w:szCs w:val="24"/>
        </w:rPr>
        <w:t xml:space="preserve"> zorundadırlar. Uygulama giriş </w:t>
      </w:r>
      <w:r w:rsidRPr="00FD7C8C">
        <w:rPr>
          <w:rFonts w:ascii="Times New Roman" w:hAnsi="Times New Roman"/>
          <w:sz w:val="24"/>
          <w:szCs w:val="24"/>
        </w:rPr>
        <w:t xml:space="preserve">ve kimlik belgeleri ile HES Kodundan herhangi birini ibraz edemeyen öğrenciler değerlendirilmeye alınmayacaklardır. </w:t>
      </w:r>
    </w:p>
    <w:p w:rsidR="00681926" w:rsidRDefault="00681926" w:rsidP="00681926">
      <w:pPr>
        <w:numPr>
          <w:ilvl w:val="0"/>
          <w:numId w:val="2"/>
        </w:numPr>
        <w:autoSpaceDE w:val="0"/>
        <w:autoSpaceDN w:val="0"/>
        <w:adjustRightInd w:val="0"/>
        <w:spacing w:after="200" w:line="276" w:lineRule="auto"/>
        <w:ind w:left="709" w:hanging="284"/>
        <w:jc w:val="both"/>
        <w:rPr>
          <w:rFonts w:ascii="Times New Roman" w:hAnsi="Times New Roman"/>
          <w:sz w:val="24"/>
          <w:szCs w:val="24"/>
        </w:rPr>
      </w:pPr>
      <w:r>
        <w:rPr>
          <w:rFonts w:ascii="Times New Roman" w:hAnsi="Times New Roman"/>
          <w:sz w:val="24"/>
          <w:szCs w:val="24"/>
        </w:rPr>
        <w:t>Resim yetenek alanında yapılan uygulamaların değerlendirmeleri görsel sanatlar yetenek/beceri komisyonları oluşturularak yapılacaktır. Komisyon üyeleri</w:t>
      </w:r>
      <w:r w:rsidRPr="00C629F8">
        <w:rPr>
          <w:rFonts w:ascii="Times New Roman" w:hAnsi="Times New Roman"/>
          <w:sz w:val="24"/>
          <w:szCs w:val="24"/>
        </w:rPr>
        <w:t xml:space="preserve"> ba</w:t>
      </w:r>
      <w:r>
        <w:rPr>
          <w:rFonts w:ascii="Times New Roman" w:hAnsi="Times New Roman"/>
          <w:sz w:val="24"/>
          <w:szCs w:val="24"/>
        </w:rPr>
        <w:t>şta bilim ve sanat merkezi resim öğretmenleri</w:t>
      </w:r>
      <w:r w:rsidRPr="00C629F8">
        <w:rPr>
          <w:rFonts w:ascii="Times New Roman" w:hAnsi="Times New Roman"/>
          <w:sz w:val="24"/>
          <w:szCs w:val="24"/>
        </w:rPr>
        <w:t xml:space="preserve">, </w:t>
      </w:r>
      <w:r>
        <w:rPr>
          <w:rFonts w:ascii="Times New Roman" w:hAnsi="Times New Roman"/>
          <w:sz w:val="24"/>
          <w:szCs w:val="24"/>
        </w:rPr>
        <w:t>ü</w:t>
      </w:r>
      <w:r w:rsidRPr="00C629F8">
        <w:rPr>
          <w:rFonts w:ascii="Times New Roman" w:hAnsi="Times New Roman"/>
          <w:sz w:val="24"/>
          <w:szCs w:val="24"/>
        </w:rPr>
        <w:t>nive</w:t>
      </w:r>
      <w:r>
        <w:rPr>
          <w:rFonts w:ascii="Times New Roman" w:hAnsi="Times New Roman"/>
          <w:sz w:val="24"/>
          <w:szCs w:val="24"/>
        </w:rPr>
        <w:t>rsitelerin resim</w:t>
      </w:r>
      <w:r w:rsidRPr="00C629F8">
        <w:rPr>
          <w:rFonts w:ascii="Times New Roman" w:hAnsi="Times New Roman"/>
          <w:sz w:val="24"/>
          <w:szCs w:val="24"/>
        </w:rPr>
        <w:t xml:space="preserve"> bölümlerindeki akademisyenle</w:t>
      </w:r>
      <w:r>
        <w:rPr>
          <w:rFonts w:ascii="Times New Roman" w:hAnsi="Times New Roman"/>
          <w:sz w:val="24"/>
          <w:szCs w:val="24"/>
        </w:rPr>
        <w:t>r, güzel sanatlar liseleri resim</w:t>
      </w:r>
      <w:r w:rsidRPr="00C629F8">
        <w:rPr>
          <w:rFonts w:ascii="Times New Roman" w:hAnsi="Times New Roman"/>
          <w:sz w:val="24"/>
          <w:szCs w:val="24"/>
        </w:rPr>
        <w:t xml:space="preserve"> </w:t>
      </w:r>
      <w:r>
        <w:rPr>
          <w:rFonts w:ascii="Times New Roman" w:hAnsi="Times New Roman"/>
          <w:sz w:val="24"/>
          <w:szCs w:val="24"/>
        </w:rPr>
        <w:t>ö</w:t>
      </w:r>
      <w:r w:rsidRPr="00C629F8">
        <w:rPr>
          <w:rFonts w:ascii="Times New Roman" w:hAnsi="Times New Roman"/>
          <w:sz w:val="24"/>
          <w:szCs w:val="24"/>
        </w:rPr>
        <w:t>ğretmenl</w:t>
      </w:r>
      <w:r>
        <w:rPr>
          <w:rFonts w:ascii="Times New Roman" w:hAnsi="Times New Roman"/>
          <w:sz w:val="24"/>
          <w:szCs w:val="24"/>
        </w:rPr>
        <w:t>eri ve diğer kurumlardaki resim ö</w:t>
      </w:r>
      <w:r w:rsidRPr="00C629F8">
        <w:rPr>
          <w:rFonts w:ascii="Times New Roman" w:hAnsi="Times New Roman"/>
          <w:sz w:val="24"/>
          <w:szCs w:val="24"/>
        </w:rPr>
        <w:t>ğret</w:t>
      </w:r>
      <w:r>
        <w:rPr>
          <w:rFonts w:ascii="Times New Roman" w:hAnsi="Times New Roman"/>
          <w:sz w:val="24"/>
          <w:szCs w:val="24"/>
        </w:rPr>
        <w:t xml:space="preserve">menlerinden olmak üzere 5 asil </w:t>
      </w:r>
      <w:r w:rsidRPr="00E45B7D">
        <w:rPr>
          <w:rFonts w:ascii="Times New Roman" w:hAnsi="Times New Roman"/>
          <w:sz w:val="24"/>
          <w:szCs w:val="24"/>
        </w:rPr>
        <w:t>üyeden oluşur. Aynı usulle yedek üye belirlenir.</w:t>
      </w:r>
      <w:r>
        <w:rPr>
          <w:rFonts w:ascii="Times New Roman" w:hAnsi="Times New Roman"/>
          <w:sz w:val="24"/>
          <w:szCs w:val="24"/>
        </w:rPr>
        <w:t xml:space="preserve"> </w:t>
      </w:r>
      <w:r>
        <w:rPr>
          <w:rFonts w:ascii="Times New Roman" w:hAnsi="Times New Roman"/>
          <w:sz w:val="24"/>
          <w:szCs w:val="24"/>
        </w:rPr>
        <w:lastRenderedPageBreak/>
        <w:t xml:space="preserve">Aday değerlendirmelerinin yapılabilmesi için il tanılama sınav komisyonu tarafından belirlenen komisyon üyelerinin isimlerinin “MEBBİS BİLSEM </w:t>
      </w:r>
      <w:proofErr w:type="spellStart"/>
      <w:r>
        <w:rPr>
          <w:rFonts w:ascii="Times New Roman" w:hAnsi="Times New Roman"/>
          <w:sz w:val="24"/>
          <w:szCs w:val="24"/>
        </w:rPr>
        <w:t>Modülü”ne</w:t>
      </w:r>
      <w:proofErr w:type="spellEnd"/>
      <w:r>
        <w:rPr>
          <w:rFonts w:ascii="Times New Roman" w:hAnsi="Times New Roman"/>
          <w:sz w:val="24"/>
          <w:szCs w:val="24"/>
        </w:rPr>
        <w:t xml:space="preserve"> girilmiş olması gerekmektedir. </w:t>
      </w:r>
    </w:p>
    <w:p w:rsidR="00681926" w:rsidRPr="00376B68" w:rsidRDefault="00681926" w:rsidP="00681926">
      <w:pPr>
        <w:numPr>
          <w:ilvl w:val="0"/>
          <w:numId w:val="2"/>
        </w:numPr>
        <w:autoSpaceDE w:val="0"/>
        <w:autoSpaceDN w:val="0"/>
        <w:adjustRightInd w:val="0"/>
        <w:spacing w:after="200" w:line="276" w:lineRule="auto"/>
        <w:ind w:left="720" w:hanging="283"/>
        <w:jc w:val="both"/>
        <w:rPr>
          <w:rFonts w:ascii="Times New Roman" w:hAnsi="Times New Roman"/>
          <w:sz w:val="24"/>
          <w:szCs w:val="24"/>
        </w:rPr>
      </w:pPr>
      <w:r w:rsidRPr="00376B68">
        <w:rPr>
          <w:rFonts w:ascii="Times New Roman" w:hAnsi="Times New Roman"/>
          <w:sz w:val="24"/>
          <w:szCs w:val="24"/>
        </w:rPr>
        <w:t xml:space="preserve">Resim yetenek alanında tanılaması yapılacak olan </w:t>
      </w:r>
      <w:r>
        <w:rPr>
          <w:rFonts w:ascii="Times New Roman" w:hAnsi="Times New Roman"/>
          <w:sz w:val="24"/>
          <w:szCs w:val="24"/>
        </w:rPr>
        <w:t>öğrencilerin</w:t>
      </w:r>
      <w:r w:rsidRPr="00376B68">
        <w:rPr>
          <w:rFonts w:ascii="Times New Roman" w:hAnsi="Times New Roman"/>
          <w:sz w:val="24"/>
          <w:szCs w:val="24"/>
        </w:rPr>
        <w:t xml:space="preserve"> sayıca fazla olduğu illerde </w:t>
      </w:r>
      <w:r>
        <w:rPr>
          <w:rFonts w:ascii="Times New Roman" w:hAnsi="Times New Roman"/>
          <w:sz w:val="24"/>
          <w:szCs w:val="24"/>
        </w:rPr>
        <w:t>BİLSEM</w:t>
      </w:r>
      <w:r w:rsidRPr="00376B68">
        <w:rPr>
          <w:rFonts w:ascii="Times New Roman" w:hAnsi="Times New Roman"/>
          <w:sz w:val="24"/>
          <w:szCs w:val="24"/>
        </w:rPr>
        <w:t xml:space="preserve"> sayıları da dikkate alınarak birden fazla komisyon kurulması ve bu komisyonlarda görev</w:t>
      </w:r>
      <w:r>
        <w:rPr>
          <w:rFonts w:ascii="Times New Roman" w:hAnsi="Times New Roman"/>
          <w:sz w:val="24"/>
          <w:szCs w:val="24"/>
        </w:rPr>
        <w:t xml:space="preserve">lendirilen öğretmenlere BİLSEM görsel sanatlar </w:t>
      </w:r>
      <w:r w:rsidRPr="00376B68">
        <w:rPr>
          <w:rFonts w:ascii="Times New Roman" w:hAnsi="Times New Roman"/>
          <w:sz w:val="24"/>
          <w:szCs w:val="24"/>
        </w:rPr>
        <w:t>öğretmenleri tarafı</w:t>
      </w:r>
      <w:r>
        <w:rPr>
          <w:rFonts w:ascii="Times New Roman" w:hAnsi="Times New Roman"/>
          <w:sz w:val="24"/>
          <w:szCs w:val="24"/>
        </w:rPr>
        <w:t>ndan bilgilendirme toplantısı</w:t>
      </w:r>
      <w:r w:rsidRPr="00376B68">
        <w:rPr>
          <w:rFonts w:ascii="Times New Roman" w:hAnsi="Times New Roman"/>
          <w:sz w:val="24"/>
          <w:szCs w:val="24"/>
        </w:rPr>
        <w:t xml:space="preserve"> yapılması gerekmektedir.</w:t>
      </w:r>
    </w:p>
    <w:p w:rsidR="00681926" w:rsidRDefault="00681926" w:rsidP="00681926">
      <w:pPr>
        <w:numPr>
          <w:ilvl w:val="0"/>
          <w:numId w:val="2"/>
        </w:numPr>
        <w:tabs>
          <w:tab w:val="left" w:pos="567"/>
          <w:tab w:val="left" w:pos="851"/>
        </w:tabs>
        <w:spacing w:after="200" w:line="276" w:lineRule="auto"/>
        <w:ind w:left="709" w:hanging="283"/>
        <w:jc w:val="both"/>
        <w:rPr>
          <w:rFonts w:ascii="Times New Roman" w:hAnsi="Times New Roman"/>
          <w:sz w:val="24"/>
          <w:szCs w:val="24"/>
        </w:rPr>
      </w:pPr>
      <w:r>
        <w:rPr>
          <w:rFonts w:ascii="Times New Roman" w:hAnsi="Times New Roman"/>
          <w:sz w:val="24"/>
          <w:szCs w:val="24"/>
        </w:rPr>
        <w:t xml:space="preserve">Komisyon üyeleri derecesi ne olursa olsun kendileri ile akrabalık bağı </w:t>
      </w:r>
      <w:proofErr w:type="gramStart"/>
      <w:r>
        <w:rPr>
          <w:rFonts w:ascii="Times New Roman" w:hAnsi="Times New Roman"/>
          <w:sz w:val="24"/>
          <w:szCs w:val="24"/>
        </w:rPr>
        <w:t xml:space="preserve">bulunan </w:t>
      </w:r>
      <w:r w:rsidRPr="00AF4681">
        <w:rPr>
          <w:rFonts w:ascii="Times New Roman" w:hAnsi="Times New Roman"/>
          <w:sz w:val="24"/>
          <w:szCs w:val="24"/>
        </w:rPr>
        <w:t xml:space="preserve"> </w:t>
      </w:r>
      <w:r>
        <w:rPr>
          <w:rFonts w:ascii="Times New Roman" w:hAnsi="Times New Roman"/>
          <w:sz w:val="24"/>
          <w:szCs w:val="24"/>
        </w:rPr>
        <w:t>adayların</w:t>
      </w:r>
      <w:proofErr w:type="gramEnd"/>
      <w:r>
        <w:rPr>
          <w:rFonts w:ascii="Times New Roman" w:hAnsi="Times New Roman"/>
          <w:sz w:val="24"/>
          <w:szCs w:val="24"/>
        </w:rPr>
        <w:t xml:space="preserve"> değerlendirmelerinde görev yapmayacaklardır.</w:t>
      </w:r>
    </w:p>
    <w:p w:rsidR="00681926" w:rsidRPr="004A621C" w:rsidRDefault="00681926" w:rsidP="00681926">
      <w:pPr>
        <w:numPr>
          <w:ilvl w:val="0"/>
          <w:numId w:val="2"/>
        </w:numPr>
        <w:tabs>
          <w:tab w:val="left" w:pos="851"/>
        </w:tabs>
        <w:spacing w:after="200" w:line="276" w:lineRule="auto"/>
        <w:ind w:left="709" w:hanging="283"/>
        <w:jc w:val="both"/>
        <w:rPr>
          <w:rFonts w:ascii="Times New Roman" w:hAnsi="Times New Roman"/>
          <w:sz w:val="24"/>
          <w:szCs w:val="24"/>
        </w:rPr>
      </w:pPr>
      <w:r w:rsidRPr="004A621C">
        <w:rPr>
          <w:rFonts w:ascii="Times New Roman" w:hAnsi="Times New Roman"/>
          <w:sz w:val="24"/>
          <w:szCs w:val="24"/>
        </w:rPr>
        <w:t xml:space="preserve">Komisyon üyeleri uygulama esnasında gözetmenlik yapmayacak ancak gözetmenleri koordine etmek amacıyla uygulama merkezlerinde görevlendirilecektir. </w:t>
      </w:r>
    </w:p>
    <w:p w:rsidR="00681926" w:rsidRPr="00756384" w:rsidRDefault="00681926" w:rsidP="00681926">
      <w:pPr>
        <w:numPr>
          <w:ilvl w:val="0"/>
          <w:numId w:val="2"/>
        </w:numPr>
        <w:tabs>
          <w:tab w:val="left" w:pos="709"/>
          <w:tab w:val="left" w:pos="851"/>
        </w:tabs>
        <w:spacing w:after="200" w:line="276" w:lineRule="auto"/>
        <w:ind w:left="709"/>
        <w:jc w:val="both"/>
        <w:rPr>
          <w:rFonts w:ascii="Times New Roman" w:hAnsi="Times New Roman"/>
          <w:sz w:val="24"/>
          <w:szCs w:val="24"/>
        </w:rPr>
      </w:pPr>
      <w:r w:rsidRPr="00756384">
        <w:rPr>
          <w:rFonts w:ascii="Times New Roman" w:hAnsi="Times New Roman"/>
          <w:sz w:val="24"/>
          <w:szCs w:val="24"/>
        </w:rPr>
        <w:t xml:space="preserve">Komisyon üyelerinin aynı salonda birlikte çalışmaları hızlı ve bütüncül bir değerlendirme </w:t>
      </w:r>
      <w:r>
        <w:rPr>
          <w:rFonts w:ascii="Times New Roman" w:hAnsi="Times New Roman"/>
          <w:sz w:val="24"/>
          <w:szCs w:val="24"/>
        </w:rPr>
        <w:t>yapılması hususunda önem arz ettiğinden değerlendirme süresince</w:t>
      </w:r>
      <w:r w:rsidRPr="00756384">
        <w:rPr>
          <w:rFonts w:ascii="Times New Roman" w:hAnsi="Times New Roman"/>
          <w:sz w:val="24"/>
          <w:szCs w:val="24"/>
        </w:rPr>
        <w:t xml:space="preserve"> komisyon </w:t>
      </w:r>
      <w:r>
        <w:rPr>
          <w:rFonts w:ascii="Times New Roman" w:hAnsi="Times New Roman"/>
          <w:sz w:val="24"/>
          <w:szCs w:val="24"/>
        </w:rPr>
        <w:t>üyeleri (</w:t>
      </w:r>
      <w:r w:rsidRPr="00756384">
        <w:rPr>
          <w:rFonts w:ascii="Times New Roman" w:hAnsi="Times New Roman"/>
          <w:sz w:val="24"/>
          <w:szCs w:val="24"/>
        </w:rPr>
        <w:t xml:space="preserve">illerdeki değerlendirmeye alınacak </w:t>
      </w:r>
      <w:r>
        <w:rPr>
          <w:rFonts w:ascii="Times New Roman" w:hAnsi="Times New Roman"/>
          <w:sz w:val="24"/>
          <w:szCs w:val="24"/>
        </w:rPr>
        <w:t>aday</w:t>
      </w:r>
      <w:r w:rsidRPr="00756384">
        <w:rPr>
          <w:rFonts w:ascii="Times New Roman" w:hAnsi="Times New Roman"/>
          <w:sz w:val="24"/>
          <w:szCs w:val="24"/>
        </w:rPr>
        <w:t xml:space="preserve"> sayılarını dikkate alarak</w:t>
      </w:r>
      <w:r>
        <w:rPr>
          <w:rFonts w:ascii="Times New Roman" w:hAnsi="Times New Roman"/>
          <w:sz w:val="24"/>
          <w:szCs w:val="24"/>
        </w:rPr>
        <w:t>) 3 ila</w:t>
      </w:r>
      <w:r w:rsidRPr="00756384">
        <w:rPr>
          <w:rFonts w:ascii="Times New Roman" w:hAnsi="Times New Roman"/>
          <w:sz w:val="24"/>
          <w:szCs w:val="24"/>
        </w:rPr>
        <w:t xml:space="preserve"> 5 gün arasında görevli izinli sayılacaklardır. Bu sürenin </w:t>
      </w:r>
      <w:r>
        <w:rPr>
          <w:rFonts w:ascii="Times New Roman" w:hAnsi="Times New Roman"/>
          <w:sz w:val="24"/>
          <w:szCs w:val="24"/>
        </w:rPr>
        <w:t>yeterli olmadığı</w:t>
      </w:r>
      <w:r w:rsidRPr="00756384">
        <w:rPr>
          <w:rFonts w:ascii="Times New Roman" w:hAnsi="Times New Roman"/>
          <w:sz w:val="24"/>
          <w:szCs w:val="24"/>
        </w:rPr>
        <w:t xml:space="preserve"> durumlarda görevlendirme süresi il tanılama sınav kom</w:t>
      </w:r>
      <w:r>
        <w:rPr>
          <w:rFonts w:ascii="Times New Roman" w:hAnsi="Times New Roman"/>
          <w:sz w:val="24"/>
          <w:szCs w:val="24"/>
        </w:rPr>
        <w:t>isyonları tarafından uzatılacaktır</w:t>
      </w:r>
      <w:r w:rsidRPr="00756384">
        <w:rPr>
          <w:rFonts w:ascii="Times New Roman" w:hAnsi="Times New Roman"/>
          <w:sz w:val="24"/>
          <w:szCs w:val="24"/>
        </w:rPr>
        <w:t xml:space="preserve">. </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Pr>
          <w:rFonts w:ascii="Times New Roman" w:hAnsi="Times New Roman"/>
          <w:sz w:val="24"/>
          <w:szCs w:val="24"/>
        </w:rPr>
        <w:t>Komisyonun koordinasyonundan BİLSEM müdürleri sorumlu olacaktır.</w:t>
      </w:r>
    </w:p>
    <w:p w:rsidR="00681926" w:rsidRPr="00045480" w:rsidRDefault="00681926" w:rsidP="00681926">
      <w:pPr>
        <w:numPr>
          <w:ilvl w:val="0"/>
          <w:numId w:val="2"/>
        </w:numPr>
        <w:tabs>
          <w:tab w:val="left" w:pos="709"/>
        </w:tabs>
        <w:spacing w:after="200" w:line="276" w:lineRule="auto"/>
        <w:ind w:left="709"/>
        <w:jc w:val="both"/>
        <w:rPr>
          <w:rFonts w:ascii="Times New Roman" w:hAnsi="Times New Roman"/>
          <w:sz w:val="24"/>
          <w:szCs w:val="24"/>
        </w:rPr>
      </w:pPr>
      <w:r w:rsidRPr="00045480">
        <w:rPr>
          <w:rFonts w:ascii="Times New Roman" w:hAnsi="Times New Roman"/>
          <w:sz w:val="24"/>
          <w:szCs w:val="24"/>
        </w:rPr>
        <w:t>Komisyon üyelerinin ve gözetmen öğretmenlerin uygulamadan 1 saat önce uygulama merkezinde olmaları gerekmektedir.</w:t>
      </w:r>
    </w:p>
    <w:p w:rsidR="00681926"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rPr>
        <w:t xml:space="preserve">Gözetmen öğretmenler ve komisyon üyeleri uygulamaya cep telefonu, ses ve görüntü kaydedici vb. elektronik </w:t>
      </w:r>
      <w:proofErr w:type="gramStart"/>
      <w:r>
        <w:rPr>
          <w:rFonts w:ascii="Times New Roman" w:hAnsi="Times New Roman"/>
          <w:sz w:val="24"/>
        </w:rPr>
        <w:t>cihaz  ile</w:t>
      </w:r>
      <w:proofErr w:type="gramEnd"/>
      <w:r>
        <w:rPr>
          <w:rFonts w:ascii="Times New Roman" w:hAnsi="Times New Roman"/>
          <w:sz w:val="24"/>
        </w:rPr>
        <w:t xml:space="preserve"> giremeyecektir. </w:t>
      </w:r>
    </w:p>
    <w:p w:rsidR="00681926" w:rsidRPr="00A72E7D" w:rsidRDefault="00681926" w:rsidP="00681926">
      <w:pPr>
        <w:numPr>
          <w:ilvl w:val="0"/>
          <w:numId w:val="2"/>
        </w:numPr>
        <w:tabs>
          <w:tab w:val="left" w:pos="709"/>
        </w:tabs>
        <w:spacing w:after="200" w:line="276" w:lineRule="auto"/>
        <w:ind w:left="709"/>
        <w:jc w:val="both"/>
        <w:rPr>
          <w:rFonts w:ascii="Times New Roman" w:hAnsi="Times New Roman"/>
          <w:sz w:val="24"/>
        </w:rPr>
      </w:pPr>
      <w:r>
        <w:rPr>
          <w:rFonts w:ascii="Times New Roman" w:hAnsi="Times New Roman"/>
          <w:sz w:val="24"/>
          <w:szCs w:val="24"/>
        </w:rPr>
        <w:t>Adayların</w:t>
      </w:r>
      <w:r w:rsidRPr="00A72E7D">
        <w:rPr>
          <w:rFonts w:ascii="Times New Roman" w:hAnsi="Times New Roman"/>
          <w:sz w:val="24"/>
          <w:szCs w:val="24"/>
        </w:rPr>
        <w:t xml:space="preserve"> değerlendirme sonuçlarının sisteme girilebilmesi için uygulamanın yapıldığı merkez müdürlüğü tarafından uygulamaya gelen öğrencilerin </w:t>
      </w:r>
      <w:r>
        <w:rPr>
          <w:rFonts w:ascii="Times New Roman" w:hAnsi="Times New Roman"/>
          <w:sz w:val="24"/>
          <w:szCs w:val="24"/>
        </w:rPr>
        <w:t>MEBBİS BİLSEM Modülü/</w:t>
      </w:r>
      <w:r w:rsidRPr="00A72E7D">
        <w:rPr>
          <w:rFonts w:ascii="Times New Roman" w:hAnsi="Times New Roman"/>
          <w:sz w:val="24"/>
          <w:szCs w:val="24"/>
        </w:rPr>
        <w:t xml:space="preserve">Bireysel Değerlendirme İşlemleri (Sınav Merkezi) Menüsü/Bireysel Değerlendirme Öğrenci Yoklama Girişi ekranında  “GİRDİ” olarak işaretlenmeleri gerekmektedir. </w:t>
      </w:r>
    </w:p>
    <w:p w:rsidR="00681926" w:rsidRPr="00A72E7D" w:rsidRDefault="00681926" w:rsidP="00681926">
      <w:pPr>
        <w:pStyle w:val="AralkYok"/>
        <w:numPr>
          <w:ilvl w:val="0"/>
          <w:numId w:val="2"/>
        </w:numPr>
        <w:spacing w:line="276" w:lineRule="auto"/>
        <w:ind w:left="709" w:hanging="425"/>
        <w:jc w:val="both"/>
        <w:rPr>
          <w:rFonts w:ascii="Times New Roman" w:hAnsi="Times New Roman"/>
          <w:sz w:val="24"/>
          <w:szCs w:val="24"/>
          <w:lang w:val="en-US"/>
        </w:rPr>
      </w:pPr>
      <w:r w:rsidRPr="00A72E7D">
        <w:rPr>
          <w:rFonts w:ascii="Times New Roman" w:hAnsi="Times New Roman"/>
          <w:sz w:val="24"/>
          <w:szCs w:val="24"/>
        </w:rPr>
        <w:t xml:space="preserve">Resim yetenek alanında sınıf düzeylerine göre oluşturulan  “Resim Yetenek Alanı Aday Değerlendirme Formu” </w:t>
      </w:r>
      <w:proofErr w:type="gramStart"/>
      <w:r w:rsidRPr="00A72E7D">
        <w:rPr>
          <w:rFonts w:ascii="Times New Roman" w:hAnsi="Times New Roman"/>
          <w:sz w:val="24"/>
          <w:szCs w:val="24"/>
        </w:rPr>
        <w:t>kriterleri</w:t>
      </w:r>
      <w:proofErr w:type="gramEnd"/>
      <w:r w:rsidRPr="00A72E7D">
        <w:rPr>
          <w:rFonts w:ascii="Times New Roman" w:hAnsi="Times New Roman"/>
          <w:sz w:val="24"/>
          <w:szCs w:val="24"/>
        </w:rPr>
        <w:t xml:space="preserve"> doğrultusunda yapılan değerlendirme </w:t>
      </w:r>
      <w:proofErr w:type="gramStart"/>
      <w:r w:rsidRPr="00A72E7D">
        <w:rPr>
          <w:rFonts w:ascii="Times New Roman" w:hAnsi="Times New Roman"/>
          <w:sz w:val="24"/>
          <w:szCs w:val="24"/>
        </w:rPr>
        <w:t>sonuçlarının</w:t>
      </w:r>
      <w:proofErr w:type="gramEnd"/>
      <w:r w:rsidRPr="00A72E7D">
        <w:rPr>
          <w:rFonts w:ascii="Times New Roman" w:hAnsi="Times New Roman"/>
          <w:sz w:val="24"/>
          <w:szCs w:val="24"/>
        </w:rPr>
        <w:t xml:space="preserve"> girişi komisyon üyelerinin MEBBİS Modülü üzerinden kendi kullanıcı isimlerine tanımlanan  “MEBBİS BİLSEM Modülü Bireysel Değerlendirme İşlemleri” menüsünün altında yer alan “Bireysel Değerlendirme Aday Not Girişi” ekranından yapılacaktır. Komisyon üyelerinden biri tarafından bu ekrana adayın değerlendirme sonucunun girilmesi yeterli olacaktır. </w:t>
      </w:r>
    </w:p>
    <w:p w:rsidR="00681926" w:rsidRPr="00A72E7D" w:rsidRDefault="00681926" w:rsidP="00681926">
      <w:pPr>
        <w:pStyle w:val="AralkYok"/>
        <w:spacing w:line="276" w:lineRule="auto"/>
        <w:ind w:left="709"/>
        <w:jc w:val="both"/>
        <w:rPr>
          <w:rFonts w:ascii="Times New Roman" w:hAnsi="Times New Roman"/>
          <w:sz w:val="24"/>
          <w:szCs w:val="24"/>
          <w:lang w:val="en-US"/>
        </w:rPr>
      </w:pPr>
    </w:p>
    <w:p w:rsidR="00681926" w:rsidRPr="004C007D" w:rsidRDefault="00681926" w:rsidP="00681926">
      <w:pPr>
        <w:numPr>
          <w:ilvl w:val="0"/>
          <w:numId w:val="2"/>
        </w:numPr>
        <w:tabs>
          <w:tab w:val="left" w:pos="709"/>
        </w:tabs>
        <w:autoSpaceDE w:val="0"/>
        <w:autoSpaceDN w:val="0"/>
        <w:adjustRightInd w:val="0"/>
        <w:spacing w:after="200" w:line="276" w:lineRule="auto"/>
        <w:ind w:left="709"/>
        <w:jc w:val="both"/>
        <w:rPr>
          <w:rFonts w:ascii="Times New Roman" w:hAnsi="Times New Roman"/>
          <w:sz w:val="24"/>
          <w:szCs w:val="24"/>
          <w:lang w:val="en-US"/>
        </w:rPr>
      </w:pPr>
      <w:r w:rsidRPr="00625C34">
        <w:rPr>
          <w:rFonts w:ascii="Times New Roman" w:hAnsi="Times New Roman"/>
          <w:sz w:val="24"/>
        </w:rPr>
        <w:t>Komisyon üyesinin M</w:t>
      </w:r>
      <w:r>
        <w:rPr>
          <w:rFonts w:ascii="Times New Roman" w:hAnsi="Times New Roman"/>
          <w:sz w:val="24"/>
        </w:rPr>
        <w:t>illî Eğitim Bakanlığı Personeli olmaması</w:t>
      </w:r>
      <w:r w:rsidRPr="00625C34">
        <w:rPr>
          <w:rFonts w:ascii="Times New Roman" w:hAnsi="Times New Roman"/>
          <w:sz w:val="24"/>
        </w:rPr>
        <w:t xml:space="preserve"> durumunda il MEBBİS yöneticileri tarafından </w:t>
      </w:r>
      <w:r>
        <w:rPr>
          <w:rFonts w:ascii="Times New Roman" w:hAnsi="Times New Roman"/>
          <w:sz w:val="24"/>
        </w:rPr>
        <w:t xml:space="preserve">ilgili üye için </w:t>
      </w:r>
      <w:r w:rsidRPr="00625C34">
        <w:rPr>
          <w:rFonts w:ascii="Times New Roman" w:hAnsi="Times New Roman"/>
          <w:sz w:val="24"/>
        </w:rPr>
        <w:t xml:space="preserve">T.C. kimlik numarası kısıtlamalı kullanıcı tanımlaması yapılacaktır. </w:t>
      </w:r>
    </w:p>
    <w:p w:rsidR="001C4A86" w:rsidRDefault="00C545F4" w:rsidP="001C4A86">
      <w:pPr>
        <w:numPr>
          <w:ilvl w:val="0"/>
          <w:numId w:val="4"/>
        </w:numPr>
        <w:tabs>
          <w:tab w:val="left" w:pos="709"/>
        </w:tabs>
        <w:autoSpaceDE w:val="0"/>
        <w:autoSpaceDN w:val="0"/>
        <w:adjustRightInd w:val="0"/>
        <w:spacing w:after="200" w:line="276" w:lineRule="auto"/>
        <w:jc w:val="both"/>
        <w:rPr>
          <w:rFonts w:ascii="Times New Roman" w:hAnsi="Times New Roman"/>
          <w:sz w:val="24"/>
          <w:szCs w:val="24"/>
        </w:rPr>
      </w:pPr>
      <w:r w:rsidRPr="00E82B31">
        <w:rPr>
          <w:rFonts w:ascii="Times New Roman" w:hAnsi="Times New Roman"/>
          <w:sz w:val="24"/>
        </w:rPr>
        <w:lastRenderedPageBreak/>
        <w:t>14</w:t>
      </w:r>
      <w:r w:rsidR="00E82B31" w:rsidRPr="00E82B31">
        <w:rPr>
          <w:rFonts w:ascii="Times New Roman" w:hAnsi="Times New Roman"/>
          <w:sz w:val="24"/>
        </w:rPr>
        <w:t>-15</w:t>
      </w:r>
      <w:r w:rsidRPr="00E82B31">
        <w:rPr>
          <w:rFonts w:ascii="Times New Roman" w:hAnsi="Times New Roman"/>
          <w:sz w:val="24"/>
        </w:rPr>
        <w:t xml:space="preserve"> Nisan</w:t>
      </w:r>
      <w:r w:rsidR="00681926" w:rsidRPr="00E82B31">
        <w:rPr>
          <w:rFonts w:ascii="Times New Roman" w:hAnsi="Times New Roman"/>
          <w:sz w:val="24"/>
        </w:rPr>
        <w:t xml:space="preserve"> 2020 saat 14.00’te komisyon üyelerine resim yetenek alanı bireysel değerlendirme uygulamalarına ilişkin uzaktan eğitim düzenlenecektir. Bütün üyelerin eğitime katılması zorunludur. </w:t>
      </w:r>
      <w:r w:rsidR="001C4A86">
        <w:rPr>
          <w:rFonts w:ascii="Times New Roman" w:hAnsi="Times New Roman"/>
          <w:sz w:val="24"/>
        </w:rPr>
        <w:t>Katılım linki belirtilen tarihte bilim ve sanat merkezi müdürleri ile paylaşılacaktır.</w:t>
      </w:r>
    </w:p>
    <w:p w:rsidR="00681926" w:rsidRDefault="00681926" w:rsidP="00681926">
      <w:pPr>
        <w:tabs>
          <w:tab w:val="left" w:pos="709"/>
        </w:tabs>
        <w:autoSpaceDE w:val="0"/>
        <w:autoSpaceDN w:val="0"/>
        <w:adjustRightInd w:val="0"/>
        <w:spacing w:after="200" w:line="276" w:lineRule="auto"/>
        <w:jc w:val="both"/>
        <w:rPr>
          <w:rFonts w:ascii="Times New Roman" w:hAnsi="Times New Roman"/>
          <w:sz w:val="24"/>
        </w:rPr>
      </w:pPr>
    </w:p>
    <w:p w:rsidR="00681926" w:rsidRPr="001F6558" w:rsidRDefault="00681926" w:rsidP="00681926">
      <w:pPr>
        <w:tabs>
          <w:tab w:val="left" w:pos="709"/>
        </w:tabs>
        <w:autoSpaceDE w:val="0"/>
        <w:autoSpaceDN w:val="0"/>
        <w:adjustRightInd w:val="0"/>
        <w:spacing w:after="200" w:line="276" w:lineRule="auto"/>
        <w:jc w:val="center"/>
        <w:rPr>
          <w:rFonts w:ascii="Times New Roman" w:hAnsi="Times New Roman"/>
          <w:b/>
          <w:sz w:val="24"/>
          <w:szCs w:val="24"/>
        </w:rPr>
      </w:pPr>
      <w:r w:rsidRPr="001F6558">
        <w:rPr>
          <w:rFonts w:ascii="Times New Roman" w:hAnsi="Times New Roman"/>
          <w:b/>
          <w:sz w:val="24"/>
          <w:szCs w:val="24"/>
        </w:rPr>
        <w:t>Resim Yetenek Alanı Bireysel Değerlendirme Kriterleri</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Resim yetenek alanında bireysel değerlendirme sürecinde</w:t>
      </w:r>
      <w:r w:rsidRPr="00AF4681">
        <w:rPr>
          <w:rFonts w:ascii="Times New Roman" w:hAnsi="Times New Roman"/>
          <w:sz w:val="24"/>
          <w:szCs w:val="24"/>
        </w:rPr>
        <w:t xml:space="preserve">; </w:t>
      </w:r>
      <w:r>
        <w:rPr>
          <w:rFonts w:ascii="Times New Roman" w:hAnsi="Times New Roman"/>
          <w:sz w:val="24"/>
          <w:szCs w:val="24"/>
        </w:rPr>
        <w:t>u</w:t>
      </w:r>
      <w:r w:rsidRPr="008A4F6E">
        <w:rPr>
          <w:rFonts w:ascii="Times New Roman" w:hAnsi="Times New Roman"/>
          <w:sz w:val="24"/>
          <w:szCs w:val="24"/>
        </w:rPr>
        <w:t xml:space="preserve">ygulamalar bir günde sabah 2 oturum ve öğleden sonra 2 oturum olacak şekilde gerçekleştirilecektir. Sorular sınıf düzeyine göre farklılık göstereceğinden </w:t>
      </w:r>
      <w:r>
        <w:rPr>
          <w:rFonts w:ascii="Times New Roman" w:hAnsi="Times New Roman"/>
          <w:sz w:val="24"/>
          <w:szCs w:val="24"/>
        </w:rPr>
        <w:t>öğrencilerin</w:t>
      </w:r>
      <w:r w:rsidRPr="008A4F6E">
        <w:rPr>
          <w:rFonts w:ascii="Times New Roman" w:hAnsi="Times New Roman"/>
          <w:sz w:val="24"/>
          <w:szCs w:val="24"/>
        </w:rPr>
        <w:t xml:space="preserve"> sınıf düzeyine göre uygulama salonlarına yerleştirilmesi gerekmektedir.  </w:t>
      </w:r>
    </w:p>
    <w:p w:rsidR="00681926" w:rsidRPr="006A51E8" w:rsidRDefault="00681926" w:rsidP="00681926">
      <w:pPr>
        <w:numPr>
          <w:ilvl w:val="0"/>
          <w:numId w:val="1"/>
        </w:numPr>
        <w:spacing w:after="200" w:line="276" w:lineRule="auto"/>
        <w:jc w:val="both"/>
        <w:rPr>
          <w:rFonts w:ascii="Times New Roman" w:hAnsi="Times New Roman"/>
          <w:sz w:val="24"/>
          <w:szCs w:val="24"/>
        </w:rPr>
      </w:pPr>
      <w:r w:rsidRPr="006A51E8">
        <w:rPr>
          <w:rFonts w:ascii="Times New Roman" w:hAnsi="Times New Roman"/>
          <w:sz w:val="24"/>
          <w:szCs w:val="24"/>
        </w:rPr>
        <w:t>Resim yetenek alanında bireysel değerlendirme sürecinde</w:t>
      </w:r>
    </w:p>
    <w:p w:rsidR="00681926" w:rsidRPr="006A51E8" w:rsidRDefault="00681926" w:rsidP="00681926">
      <w:pPr>
        <w:spacing w:after="200" w:line="276" w:lineRule="auto"/>
        <w:ind w:left="720"/>
        <w:jc w:val="both"/>
        <w:rPr>
          <w:rFonts w:ascii="Times New Roman" w:hAnsi="Times New Roman"/>
          <w:sz w:val="24"/>
          <w:szCs w:val="24"/>
        </w:rPr>
      </w:pPr>
      <w:r w:rsidRPr="006A51E8">
        <w:rPr>
          <w:rFonts w:ascii="Times New Roman" w:hAnsi="Times New Roman"/>
          <w:sz w:val="24"/>
          <w:szCs w:val="24"/>
        </w:rPr>
        <w:t xml:space="preserve">1. oturumda  “İmgesel Resim: Metnin Resimlenmesi” </w:t>
      </w:r>
    </w:p>
    <w:p w:rsidR="00681926" w:rsidRPr="00EB0B18" w:rsidRDefault="00681926" w:rsidP="00681926">
      <w:pPr>
        <w:spacing w:after="200" w:line="276" w:lineRule="auto"/>
        <w:ind w:left="720"/>
        <w:jc w:val="both"/>
        <w:rPr>
          <w:rFonts w:ascii="Times New Roman" w:hAnsi="Times New Roman"/>
          <w:sz w:val="24"/>
          <w:szCs w:val="24"/>
        </w:rPr>
      </w:pPr>
      <w:r>
        <w:rPr>
          <w:rFonts w:ascii="Times New Roman" w:hAnsi="Times New Roman"/>
          <w:sz w:val="24"/>
          <w:szCs w:val="24"/>
        </w:rPr>
        <w:t>2. o</w:t>
      </w:r>
      <w:r w:rsidRPr="00C6495B">
        <w:rPr>
          <w:rFonts w:ascii="Times New Roman" w:hAnsi="Times New Roman"/>
          <w:sz w:val="24"/>
          <w:szCs w:val="24"/>
        </w:rPr>
        <w:t>turum</w:t>
      </w:r>
      <w:r>
        <w:rPr>
          <w:rFonts w:ascii="Times New Roman" w:hAnsi="Times New Roman"/>
          <w:sz w:val="24"/>
          <w:szCs w:val="24"/>
        </w:rPr>
        <w:t>da</w:t>
      </w:r>
      <w:r w:rsidRPr="00C6495B">
        <w:rPr>
          <w:rFonts w:ascii="Times New Roman" w:hAnsi="Times New Roman"/>
          <w:sz w:val="24"/>
          <w:szCs w:val="24"/>
        </w:rPr>
        <w:t xml:space="preserve"> </w:t>
      </w:r>
      <w:r w:rsidRPr="00EB0B18">
        <w:rPr>
          <w:rFonts w:ascii="Times New Roman" w:hAnsi="Times New Roman"/>
          <w:sz w:val="24"/>
          <w:szCs w:val="24"/>
        </w:rPr>
        <w:t>“ İmgesel Tasarım: Nesne Tasarımının Resimlenmesi”</w:t>
      </w:r>
      <w:r>
        <w:rPr>
          <w:rFonts w:ascii="Times New Roman" w:hAnsi="Times New Roman"/>
          <w:sz w:val="24"/>
          <w:szCs w:val="24"/>
        </w:rPr>
        <w:t xml:space="preserve"> istenecektir. </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 “İmgesel Resim: Metnin Resimlenmesi” ve “İmgesel Tasarım: Nesne Tasarımının Resimlenmesi” başlıklarına ait değerlendirme soruları Genel Müdürlüğümüz tarafından belirlenip uygulama günü İl Özel Eğitim ve Rehberlik Şube Müdürleri ile BİLSEM müdürlerine elektronik posta yolu ile gönderilecektir.</w:t>
      </w:r>
    </w:p>
    <w:p w:rsidR="00681926" w:rsidRPr="000A2338"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Uygulama kâğıtları; A3 boyutunda ve gramajı en az 120 gr resim kâğıdı üzerine öğrencinin adı, soyadı, T.C. kimlik numarası, okulu ve aday numarasının basılı olduğu ve baskılı kısmın yapıştırılabileceği formatta hazırlanacaktır (Şekil-1).</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Yapılan resmin</w:t>
      </w:r>
      <w:r w:rsidRPr="00AF4681">
        <w:rPr>
          <w:rFonts w:ascii="Times New Roman" w:hAnsi="Times New Roman"/>
          <w:sz w:val="24"/>
          <w:szCs w:val="24"/>
        </w:rPr>
        <w:t xml:space="preserve"> değerlendirmesi; </w:t>
      </w:r>
      <w:r w:rsidRPr="00EB0B18">
        <w:rPr>
          <w:rFonts w:ascii="Times New Roman" w:hAnsi="Times New Roman"/>
          <w:sz w:val="24"/>
          <w:szCs w:val="24"/>
        </w:rPr>
        <w:t>kompozisyon, çizgi, perspektif, oran-orantı ve yaratıcılık</w:t>
      </w:r>
      <w:r w:rsidRPr="00AF4681">
        <w:rPr>
          <w:rFonts w:ascii="Times New Roman" w:hAnsi="Times New Roman"/>
          <w:sz w:val="24"/>
          <w:szCs w:val="24"/>
        </w:rPr>
        <w:t xml:space="preserve"> </w:t>
      </w:r>
      <w:proofErr w:type="gramStart"/>
      <w:r w:rsidRPr="00AF4681">
        <w:rPr>
          <w:rFonts w:ascii="Times New Roman" w:hAnsi="Times New Roman"/>
          <w:sz w:val="24"/>
          <w:szCs w:val="24"/>
        </w:rPr>
        <w:t>kriterleri</w:t>
      </w:r>
      <w:proofErr w:type="gramEnd"/>
      <w:r w:rsidRPr="00AF4681">
        <w:rPr>
          <w:rFonts w:ascii="Times New Roman" w:hAnsi="Times New Roman"/>
          <w:sz w:val="24"/>
          <w:szCs w:val="24"/>
        </w:rPr>
        <w:t xml:space="preserve"> çerçevesinde yapılacaktır.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sidRPr="00EB0B18">
        <w:rPr>
          <w:rFonts w:ascii="Times New Roman" w:hAnsi="Times New Roman"/>
          <w:sz w:val="24"/>
          <w:szCs w:val="24"/>
        </w:rPr>
        <w:t xml:space="preserve">Her bir üye, her öğrenci için, aday isimlerini görmedikleri, 1.Oturum ve 2. Oturum resim kâğıtlarına birbirinden bağımsız ayrı ayrı not verecektir. Beş komisyon üyesinin verdiği notlardan en yüksek ve en düşük olanları silinecektir. “Aday Puanı” 1. oturum kalan 3 puanın ortalamasının %50 ve 2. oturum kalan 3 puanın ortalamasının %50 sini toplayarak “Aday Puanı” oluşturulacaktır. </w:t>
      </w:r>
    </w:p>
    <w:p w:rsidR="00681926" w:rsidRPr="00AF4681"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Uygulama</w:t>
      </w:r>
      <w:r w:rsidRPr="00AF4681">
        <w:rPr>
          <w:rFonts w:ascii="Times New Roman" w:hAnsi="Times New Roman"/>
          <w:sz w:val="24"/>
          <w:szCs w:val="24"/>
        </w:rPr>
        <w:t xml:space="preserve"> öncesi </w:t>
      </w:r>
      <w:r>
        <w:rPr>
          <w:rFonts w:ascii="Times New Roman" w:hAnsi="Times New Roman"/>
          <w:sz w:val="24"/>
          <w:szCs w:val="24"/>
        </w:rPr>
        <w:t>öğrencilere</w:t>
      </w:r>
      <w:r w:rsidRPr="00AF4681">
        <w:rPr>
          <w:rFonts w:ascii="Times New Roman" w:hAnsi="Times New Roman"/>
          <w:sz w:val="24"/>
          <w:szCs w:val="24"/>
        </w:rPr>
        <w:t xml:space="preserve"> puanlama cetveli hakkında açıklama yapılacaktır. </w:t>
      </w:r>
      <w:r>
        <w:rPr>
          <w:rFonts w:ascii="Times New Roman" w:hAnsi="Times New Roman"/>
          <w:sz w:val="24"/>
          <w:szCs w:val="24"/>
        </w:rPr>
        <w:t>Öğrencilerin</w:t>
      </w:r>
      <w:r w:rsidRPr="00AF4681">
        <w:rPr>
          <w:rFonts w:ascii="Times New Roman" w:hAnsi="Times New Roman"/>
          <w:sz w:val="24"/>
          <w:szCs w:val="24"/>
        </w:rPr>
        <w:t xml:space="preserve"> dikkat etmeleri gereken hususlar </w:t>
      </w:r>
      <w:r>
        <w:rPr>
          <w:rFonts w:ascii="Times New Roman" w:hAnsi="Times New Roman"/>
          <w:sz w:val="24"/>
          <w:szCs w:val="24"/>
        </w:rPr>
        <w:t>belirtilecektir</w:t>
      </w:r>
      <w:r w:rsidRPr="00AF4681">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sidRPr="00617D27">
        <w:rPr>
          <w:rFonts w:ascii="Times New Roman" w:hAnsi="Times New Roman"/>
          <w:sz w:val="24"/>
          <w:szCs w:val="24"/>
        </w:rPr>
        <w:t xml:space="preserve">Uygulama; 2B kalem, yumuşak silgi, kalemtıraş ve A3 kâğıt ile </w:t>
      </w:r>
      <w:r w:rsidRPr="00AF4681">
        <w:rPr>
          <w:rFonts w:ascii="Times New Roman" w:hAnsi="Times New Roman"/>
          <w:sz w:val="24"/>
          <w:szCs w:val="24"/>
        </w:rPr>
        <w:t>yapılacak</w:t>
      </w:r>
      <w:r>
        <w:rPr>
          <w:rFonts w:ascii="Times New Roman" w:hAnsi="Times New Roman"/>
          <w:sz w:val="24"/>
          <w:szCs w:val="24"/>
        </w:rPr>
        <w:t xml:space="preserve">tır. Uygulamada kullanılacak tüm malzemeler </w:t>
      </w:r>
      <w:proofErr w:type="spellStart"/>
      <w:r>
        <w:rPr>
          <w:rFonts w:ascii="Times New Roman" w:hAnsi="Times New Roman"/>
          <w:sz w:val="24"/>
          <w:szCs w:val="24"/>
        </w:rPr>
        <w:t>BİLSEM’ler</w:t>
      </w:r>
      <w:proofErr w:type="spellEnd"/>
      <w:r>
        <w:rPr>
          <w:rFonts w:ascii="Times New Roman" w:hAnsi="Times New Roman"/>
          <w:sz w:val="24"/>
          <w:szCs w:val="24"/>
        </w:rPr>
        <w:t xml:space="preserve"> </w:t>
      </w:r>
      <w:r w:rsidRPr="001C39BC">
        <w:rPr>
          <w:rFonts w:ascii="Times New Roman" w:hAnsi="Times New Roman"/>
          <w:sz w:val="24"/>
          <w:szCs w:val="24"/>
        </w:rPr>
        <w:t>tarafından temin edilecektir.</w:t>
      </w:r>
      <w:r>
        <w:rPr>
          <w:rFonts w:ascii="Times New Roman" w:hAnsi="Times New Roman"/>
          <w:sz w:val="24"/>
          <w:szCs w:val="24"/>
        </w:rPr>
        <w:t xml:space="preserve"> </w:t>
      </w:r>
    </w:p>
    <w:p w:rsidR="00681926" w:rsidRDefault="00681926" w:rsidP="00681926">
      <w:pPr>
        <w:numPr>
          <w:ilvl w:val="0"/>
          <w:numId w:val="1"/>
        </w:numPr>
        <w:spacing w:after="200" w:line="276" w:lineRule="auto"/>
        <w:jc w:val="both"/>
        <w:rPr>
          <w:rFonts w:ascii="Times New Roman" w:hAnsi="Times New Roman"/>
          <w:sz w:val="24"/>
          <w:szCs w:val="24"/>
        </w:rPr>
      </w:pPr>
      <w:r>
        <w:rPr>
          <w:rFonts w:ascii="Times New Roman" w:hAnsi="Times New Roman"/>
          <w:sz w:val="24"/>
          <w:szCs w:val="24"/>
        </w:rPr>
        <w:t xml:space="preserve">Uygulamaya girecek adayların uygulama salonlarına alınırken yanlarında kâğıt, kalem, boya kalemi vb. materyaller bulunmamasına dikkat edilmesi gerekmektedir. Öğrencilerin kâğıt üzerinde siyah renkli kalem dışında bir kalem ile çizme, boyama vb. işaretleme yapmaları durumunda adayın kâğıdı değerlendirmeye alınmayacaktır. </w:t>
      </w:r>
    </w:p>
    <w:p w:rsidR="00626970" w:rsidRDefault="00626970" w:rsidP="00626970">
      <w:pPr>
        <w:spacing w:after="200" w:line="276" w:lineRule="auto"/>
        <w:jc w:val="both"/>
        <w:rPr>
          <w:rFonts w:ascii="Times New Roman" w:hAnsi="Times New Roman"/>
          <w:sz w:val="24"/>
          <w:szCs w:val="24"/>
        </w:rPr>
      </w:pPr>
    </w:p>
    <w:p w:rsidR="00626970" w:rsidRDefault="00626970" w:rsidP="00626970">
      <w:pPr>
        <w:ind w:left="720"/>
        <w:jc w:val="both"/>
        <w:rPr>
          <w:rFonts w:ascii="Times New Roman" w:hAnsi="Times New Roman"/>
          <w:sz w:val="24"/>
          <w:szCs w:val="24"/>
        </w:rPr>
      </w:pPr>
      <w:r>
        <w:rPr>
          <w:rFonts w:ascii="Times New Roman" w:hAnsi="Times New Roman"/>
          <w:sz w:val="24"/>
          <w:szCs w:val="24"/>
        </w:rPr>
        <w:t>Şekil 1</w:t>
      </w:r>
    </w:p>
    <w:p w:rsidR="00626970" w:rsidRDefault="00F71464" w:rsidP="00626970">
      <w:pPr>
        <w:ind w:left="720"/>
        <w:jc w:val="both"/>
        <w:rPr>
          <w:rFonts w:ascii="Times New Roman" w:hAnsi="Times New Roman"/>
          <w:sz w:val="24"/>
          <w:szCs w:val="24"/>
        </w:rPr>
      </w:pPr>
      <w:r>
        <w:rPr>
          <w:rFonts w:ascii="Times New Roman" w:hAnsi="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0;text-align:left;margin-left:36.05pt;margin-top:34pt;width:154.55pt;height:181.9pt;z-index:251661312" stroked="t">
            <v:imagedata r:id="rId8" o:title=""/>
            <w10:wrap type="square"/>
          </v:shape>
          <o:OLEObject Type="Embed" ProgID="Acrobat.Document.DC" ShapeID="_x0000_s1027" DrawAspect="Content" ObjectID="_1677498939" r:id="rId9"/>
        </w:pict>
      </w:r>
    </w:p>
    <w:p w:rsidR="00626970" w:rsidRDefault="00626970" w:rsidP="00626970">
      <w:pPr>
        <w:spacing w:after="200" w:line="276" w:lineRule="auto"/>
        <w:jc w:val="both"/>
        <w:rPr>
          <w:rFonts w:ascii="Times New Roman" w:hAnsi="Times New Roman"/>
          <w:sz w:val="24"/>
          <w:szCs w:val="24"/>
        </w:rPr>
      </w:pPr>
      <w:r>
        <w:rPr>
          <w:rFonts w:ascii="Times New Roman" w:hAnsi="Times New Roman"/>
          <w:noProof/>
          <w:sz w:val="24"/>
          <w:szCs w:val="24"/>
        </w:rPr>
        <w:drawing>
          <wp:anchor distT="0" distB="0" distL="114300" distR="114300" simplePos="0" relativeHeight="251662336" behindDoc="0" locked="0" layoutInCell="1" allowOverlap="1">
            <wp:simplePos x="0" y="0"/>
            <wp:positionH relativeFrom="column">
              <wp:posOffset>2714625</wp:posOffset>
            </wp:positionH>
            <wp:positionV relativeFrom="paragraph">
              <wp:posOffset>140970</wp:posOffset>
            </wp:positionV>
            <wp:extent cx="1828800" cy="2333625"/>
            <wp:effectExtent l="0" t="0" r="0" b="9525"/>
            <wp:wrapSquare wrapText="bothSides"/>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828800" cy="2333625"/>
                    </a:xfrm>
                    <a:prstGeom prst="rect">
                      <a:avLst/>
                    </a:prstGeom>
                    <a:noFill/>
                  </pic:spPr>
                </pic:pic>
              </a:graphicData>
            </a:graphic>
            <wp14:sizeRelH relativeFrom="page">
              <wp14:pctWidth>0</wp14:pctWidth>
            </wp14:sizeRelH>
            <wp14:sizeRelV relativeFrom="page">
              <wp14:pctHeight>0</wp14:pctHeight>
            </wp14:sizeRelV>
          </wp:anchor>
        </w:drawing>
      </w: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626970" w:rsidRDefault="00626970" w:rsidP="00626970">
      <w:pPr>
        <w:spacing w:after="200" w:line="276" w:lineRule="auto"/>
        <w:jc w:val="both"/>
        <w:rPr>
          <w:rFonts w:ascii="Times New Roman" w:hAnsi="Times New Roman"/>
          <w:sz w:val="24"/>
          <w:szCs w:val="24"/>
        </w:rPr>
      </w:pPr>
    </w:p>
    <w:p w:rsidR="004C60B7" w:rsidRDefault="004C60B7"/>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p w:rsidR="00626970" w:rsidRDefault="00626970"/>
    <w:tbl>
      <w:tblPr>
        <w:tblpPr w:leftFromText="141" w:rightFromText="141" w:vertAnchor="page" w:horzAnchor="margin" w:tblpY="1771"/>
        <w:tblW w:w="95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611"/>
        <w:gridCol w:w="3430"/>
        <w:gridCol w:w="426"/>
        <w:gridCol w:w="425"/>
        <w:gridCol w:w="425"/>
        <w:gridCol w:w="425"/>
        <w:gridCol w:w="426"/>
        <w:gridCol w:w="425"/>
        <w:gridCol w:w="454"/>
        <w:gridCol w:w="396"/>
        <w:gridCol w:w="426"/>
        <w:gridCol w:w="425"/>
        <w:gridCol w:w="425"/>
        <w:gridCol w:w="425"/>
        <w:gridCol w:w="426"/>
      </w:tblGrid>
      <w:tr w:rsidR="004F420B" w:rsidTr="004F420B">
        <w:trPr>
          <w:cantSplit/>
          <w:trHeight w:val="1111"/>
        </w:trPr>
        <w:tc>
          <w:tcPr>
            <w:tcW w:w="4041" w:type="dxa"/>
            <w:gridSpan w:val="2"/>
            <w:tcBorders>
              <w:top w:val="single" w:sz="12" w:space="0" w:color="auto"/>
              <w:left w:val="single" w:sz="12" w:space="0" w:color="auto"/>
              <w:bottom w:val="single" w:sz="12" w:space="0" w:color="auto"/>
              <w:right w:val="single" w:sz="12" w:space="0" w:color="auto"/>
            </w:tcBorders>
            <w:hideMark/>
          </w:tcPr>
          <w:p w:rsidR="004F420B" w:rsidRDefault="004F420B" w:rsidP="004F420B">
            <w:pPr>
              <w:spacing w:after="0"/>
              <w:jc w:val="center"/>
              <w:rPr>
                <w:rFonts w:ascii="Times New Roman" w:hAnsi="Times New Roman"/>
                <w:b/>
              </w:rPr>
            </w:pPr>
            <w:r>
              <w:rPr>
                <w:rFonts w:ascii="Times New Roman" w:hAnsi="Times New Roman"/>
                <w:b/>
              </w:rPr>
              <w:lastRenderedPageBreak/>
              <w:t xml:space="preserve">RESİM  (GÖRSEL/UZAMSAL) </w:t>
            </w:r>
          </w:p>
          <w:p w:rsidR="004F420B" w:rsidRDefault="004F420B" w:rsidP="004F420B">
            <w:pPr>
              <w:spacing w:after="0" w:line="256" w:lineRule="auto"/>
              <w:jc w:val="center"/>
              <w:rPr>
                <w:rFonts w:ascii="Times New Roman" w:hAnsi="Times New Roman"/>
                <w:b/>
                <w:sz w:val="24"/>
                <w:szCs w:val="24"/>
              </w:rPr>
            </w:pPr>
            <w:r>
              <w:rPr>
                <w:rFonts w:ascii="Times New Roman" w:hAnsi="Times New Roman"/>
                <w:b/>
              </w:rPr>
              <w:t>YETENEK ALANI TANILAMA UYGULAMASI</w:t>
            </w:r>
          </w:p>
        </w:tc>
        <w:tc>
          <w:tcPr>
            <w:tcW w:w="2552" w:type="dxa"/>
            <w:gridSpan w:val="6"/>
            <w:tcBorders>
              <w:top w:val="single" w:sz="12" w:space="0" w:color="auto"/>
              <w:left w:val="single" w:sz="12" w:space="0" w:color="auto"/>
              <w:bottom w:val="single" w:sz="12" w:space="0" w:color="auto"/>
              <w:right w:val="single" w:sz="12" w:space="0" w:color="auto"/>
            </w:tcBorders>
            <w:hideMark/>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1.Oturum</w:t>
            </w:r>
          </w:p>
          <w:p w:rsidR="004F420B" w:rsidRPr="003F0ACE" w:rsidRDefault="004F420B" w:rsidP="004F420B">
            <w:pPr>
              <w:spacing w:after="0" w:line="240" w:lineRule="auto"/>
              <w:jc w:val="center"/>
              <w:rPr>
                <w:rFonts w:ascii="Times New Roman" w:hAnsi="Times New Roman"/>
                <w:b/>
                <w:sz w:val="24"/>
                <w:szCs w:val="24"/>
              </w:rPr>
            </w:pPr>
            <w:r w:rsidRPr="003F0ACE">
              <w:rPr>
                <w:rFonts w:ascii="Times New Roman" w:hAnsi="Times New Roman"/>
                <w:b/>
                <w:sz w:val="24"/>
                <w:szCs w:val="24"/>
              </w:rPr>
              <w:t>İmgesel Resim: Metnin Resimlenmesi</w:t>
            </w:r>
          </w:p>
          <w:p w:rsidR="004F420B" w:rsidRDefault="004F420B" w:rsidP="004F420B">
            <w:pPr>
              <w:spacing w:after="0" w:line="240" w:lineRule="auto"/>
              <w:jc w:val="center"/>
              <w:rPr>
                <w:rFonts w:ascii="Times New Roman" w:hAnsi="Times New Roman"/>
                <w:sz w:val="24"/>
                <w:szCs w:val="24"/>
              </w:rPr>
            </w:pPr>
          </w:p>
        </w:tc>
        <w:tc>
          <w:tcPr>
            <w:tcW w:w="2551" w:type="dxa"/>
            <w:gridSpan w:val="6"/>
            <w:tcBorders>
              <w:top w:val="single" w:sz="12" w:space="0" w:color="auto"/>
              <w:left w:val="single" w:sz="12" w:space="0" w:color="auto"/>
              <w:bottom w:val="single" w:sz="12" w:space="0" w:color="auto"/>
              <w:right w:val="single" w:sz="12" w:space="0" w:color="auto"/>
            </w:tcBorders>
          </w:tcPr>
          <w:p w:rsidR="004F420B" w:rsidRPr="00D73475" w:rsidRDefault="004F420B" w:rsidP="004F420B">
            <w:pPr>
              <w:spacing w:after="0" w:line="240" w:lineRule="auto"/>
              <w:jc w:val="center"/>
              <w:rPr>
                <w:rFonts w:ascii="Times New Roman" w:hAnsi="Times New Roman"/>
                <w:b/>
                <w:sz w:val="24"/>
                <w:szCs w:val="24"/>
              </w:rPr>
            </w:pPr>
            <w:r w:rsidRPr="00D73475">
              <w:rPr>
                <w:rFonts w:ascii="Times New Roman" w:hAnsi="Times New Roman"/>
                <w:b/>
                <w:sz w:val="24"/>
                <w:szCs w:val="24"/>
              </w:rPr>
              <w:t>2.Oturum</w:t>
            </w:r>
          </w:p>
          <w:p w:rsidR="004F420B" w:rsidRDefault="004F420B" w:rsidP="004F420B">
            <w:pPr>
              <w:spacing w:after="0" w:line="240" w:lineRule="auto"/>
              <w:jc w:val="center"/>
              <w:rPr>
                <w:rFonts w:ascii="Times New Roman" w:hAnsi="Times New Roman"/>
                <w:b/>
                <w:sz w:val="24"/>
                <w:szCs w:val="24"/>
              </w:rPr>
            </w:pPr>
            <w:r w:rsidRPr="000F0004">
              <w:rPr>
                <w:rFonts w:ascii="Times New Roman" w:hAnsi="Times New Roman"/>
                <w:b/>
                <w:sz w:val="24"/>
                <w:szCs w:val="24"/>
              </w:rPr>
              <w:t>İmgesel Tasarım: Nesne Tasarımının Resimlenmesi</w:t>
            </w:r>
          </w:p>
        </w:tc>
        <w:tc>
          <w:tcPr>
            <w:tcW w:w="426" w:type="dxa"/>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sz w:val="24"/>
                <w:szCs w:val="24"/>
              </w:rPr>
              <w:t xml:space="preserve"> </w:t>
            </w:r>
            <w:r>
              <w:rPr>
                <w:rFonts w:ascii="Times New Roman" w:hAnsi="Times New Roman"/>
                <w:b/>
                <w:sz w:val="24"/>
                <w:szCs w:val="24"/>
              </w:rPr>
              <w:t>%100</w:t>
            </w:r>
          </w:p>
        </w:tc>
      </w:tr>
      <w:tr w:rsidR="004F420B" w:rsidTr="004F420B">
        <w:trPr>
          <w:cantSplit/>
          <w:trHeight w:val="254"/>
        </w:trPr>
        <w:tc>
          <w:tcPr>
            <w:tcW w:w="611"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sz w:val="24"/>
                <w:szCs w:val="24"/>
              </w:rPr>
            </w:pPr>
            <w:proofErr w:type="gramStart"/>
            <w:r>
              <w:rPr>
                <w:rFonts w:ascii="Times New Roman" w:hAnsi="Times New Roman"/>
                <w:b/>
                <w:sz w:val="24"/>
                <w:szCs w:val="24"/>
              </w:rPr>
              <w:t>ıra</w:t>
            </w:r>
            <w:proofErr w:type="gramEnd"/>
            <w:r>
              <w:rPr>
                <w:rFonts w:ascii="Times New Roman" w:hAnsi="Times New Roman"/>
                <w:b/>
                <w:sz w:val="24"/>
                <w:szCs w:val="24"/>
              </w:rPr>
              <w:t xml:space="preserve"> No:</w:t>
            </w:r>
          </w:p>
        </w:tc>
        <w:tc>
          <w:tcPr>
            <w:tcW w:w="3430" w:type="dxa"/>
            <w:vMerge w:val="restart"/>
            <w:tcBorders>
              <w:top w:val="single" w:sz="12" w:space="0" w:color="auto"/>
              <w:left w:val="single" w:sz="12" w:space="0" w:color="auto"/>
              <w:bottom w:val="single" w:sz="12" w:space="0" w:color="auto"/>
              <w:right w:val="single" w:sz="12" w:space="0" w:color="auto"/>
            </w:tcBorders>
          </w:tcPr>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rPr>
                <w:rFonts w:ascii="Times New Roman" w:hAnsi="Times New Roman"/>
                <w:b/>
                <w:sz w:val="24"/>
                <w:szCs w:val="24"/>
              </w:rPr>
            </w:pPr>
          </w:p>
          <w:p w:rsidR="004F420B" w:rsidRDefault="004F420B" w:rsidP="004F420B">
            <w:pPr>
              <w:spacing w:line="256" w:lineRule="auto"/>
              <w:jc w:val="center"/>
              <w:rPr>
                <w:rFonts w:ascii="Times New Roman" w:hAnsi="Times New Roman"/>
                <w:sz w:val="24"/>
                <w:szCs w:val="24"/>
              </w:rPr>
            </w:pPr>
            <w:r>
              <w:rPr>
                <w:rFonts w:ascii="Times New Roman" w:hAnsi="Times New Roman"/>
                <w:b/>
                <w:sz w:val="24"/>
                <w:szCs w:val="24"/>
              </w:rPr>
              <w:t>Öğrencinin Adı ve Soyadı</w:t>
            </w:r>
          </w:p>
        </w:tc>
        <w:tc>
          <w:tcPr>
            <w:tcW w:w="426" w:type="dxa"/>
            <w:tcBorders>
              <w:top w:val="single" w:sz="12" w:space="0" w:color="auto"/>
              <w:left w:val="single" w:sz="12"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10</w:t>
            </w:r>
          </w:p>
        </w:tc>
        <w:tc>
          <w:tcPr>
            <w:tcW w:w="426" w:type="dxa"/>
            <w:tcBorders>
              <w:top w:val="single" w:sz="12" w:space="0" w:color="auto"/>
              <w:left w:val="single" w:sz="4" w:space="0" w:color="auto"/>
              <w:bottom w:val="single" w:sz="12" w:space="0" w:color="auto"/>
              <w:right w:val="single" w:sz="12" w:space="0" w:color="auto"/>
            </w:tcBorders>
            <w:hideMark/>
          </w:tcPr>
          <w:p w:rsidR="004F420B" w:rsidRDefault="004F420B" w:rsidP="004F420B">
            <w:pPr>
              <w:spacing w:line="256" w:lineRule="auto"/>
              <w:rPr>
                <w:rFonts w:ascii="Times New Roman" w:hAnsi="Times New Roman"/>
                <w:b/>
                <w:sz w:val="24"/>
                <w:szCs w:val="24"/>
                <w:u w:val="single"/>
              </w:rPr>
            </w:pPr>
            <w:r>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54" w:type="dxa"/>
            <w:tcBorders>
              <w:top w:val="single" w:sz="12" w:space="0" w:color="auto"/>
              <w:left w:val="single" w:sz="12"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39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6"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20</w:t>
            </w:r>
          </w:p>
        </w:tc>
        <w:tc>
          <w:tcPr>
            <w:tcW w:w="425" w:type="dxa"/>
            <w:tcBorders>
              <w:top w:val="single" w:sz="12" w:space="0" w:color="auto"/>
              <w:left w:val="single" w:sz="4" w:space="0" w:color="auto"/>
              <w:bottom w:val="single" w:sz="12" w:space="0" w:color="auto"/>
              <w:right w:val="single" w:sz="4"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10</w:t>
            </w:r>
          </w:p>
        </w:tc>
        <w:tc>
          <w:tcPr>
            <w:tcW w:w="425" w:type="dxa"/>
            <w:tcBorders>
              <w:top w:val="single" w:sz="12" w:space="0" w:color="auto"/>
              <w:left w:val="single" w:sz="4" w:space="0" w:color="auto"/>
              <w:bottom w:val="single" w:sz="12" w:space="0" w:color="auto"/>
              <w:right w:val="single" w:sz="12" w:space="0" w:color="auto"/>
            </w:tcBorders>
            <w:hideMark/>
          </w:tcPr>
          <w:p w:rsidR="004F420B" w:rsidRPr="00FC15CF" w:rsidRDefault="004F420B" w:rsidP="004F420B">
            <w:pPr>
              <w:spacing w:line="256" w:lineRule="auto"/>
              <w:rPr>
                <w:rFonts w:ascii="Times New Roman" w:hAnsi="Times New Roman"/>
                <w:b/>
                <w:sz w:val="24"/>
                <w:szCs w:val="24"/>
                <w:u w:val="single"/>
              </w:rPr>
            </w:pPr>
            <w:r w:rsidRPr="00FC15CF">
              <w:rPr>
                <w:rFonts w:ascii="Times New Roman" w:hAnsi="Times New Roman"/>
                <w:b/>
                <w:sz w:val="24"/>
                <w:szCs w:val="24"/>
                <w:u w:val="single"/>
              </w:rPr>
              <w:t>30</w:t>
            </w:r>
          </w:p>
        </w:tc>
        <w:tc>
          <w:tcPr>
            <w:tcW w:w="425"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Ortalama  %50</w:t>
            </w:r>
          </w:p>
        </w:tc>
        <w:tc>
          <w:tcPr>
            <w:tcW w:w="426" w:type="dxa"/>
            <w:vMerge w:val="restart"/>
            <w:tcBorders>
              <w:top w:val="single" w:sz="12" w:space="0" w:color="auto"/>
              <w:left w:val="single" w:sz="12" w:space="0" w:color="auto"/>
              <w:bottom w:val="single" w:sz="12" w:space="0" w:color="auto"/>
              <w:right w:val="single" w:sz="12" w:space="0" w:color="auto"/>
            </w:tcBorders>
            <w:textDirection w:val="btLr"/>
            <w:hideMark/>
          </w:tcPr>
          <w:p w:rsidR="004F420B" w:rsidRPr="00FC15CF" w:rsidRDefault="004F420B" w:rsidP="004F420B">
            <w:pPr>
              <w:spacing w:line="256" w:lineRule="auto"/>
              <w:ind w:left="113" w:right="113"/>
              <w:rPr>
                <w:rFonts w:ascii="Times New Roman" w:hAnsi="Times New Roman"/>
                <w:b/>
                <w:sz w:val="24"/>
                <w:szCs w:val="24"/>
              </w:rPr>
            </w:pPr>
            <w:r w:rsidRPr="00FC15CF">
              <w:rPr>
                <w:rFonts w:ascii="Times New Roman" w:hAnsi="Times New Roman"/>
                <w:b/>
                <w:sz w:val="24"/>
                <w:szCs w:val="24"/>
              </w:rPr>
              <w:t xml:space="preserve">Ağırlıklı Ortalama </w:t>
            </w:r>
          </w:p>
        </w:tc>
      </w:tr>
      <w:tr w:rsidR="004F420B" w:rsidTr="004F420B">
        <w:trPr>
          <w:cantSplit/>
          <w:trHeight w:val="1611"/>
        </w:trPr>
        <w:tc>
          <w:tcPr>
            <w:tcW w:w="611"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3430"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sz w:val="24"/>
                <w:szCs w:val="24"/>
              </w:rPr>
            </w:pPr>
          </w:p>
        </w:tc>
        <w:tc>
          <w:tcPr>
            <w:tcW w:w="426"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sidRPr="00C23A9E">
              <w:rPr>
                <w:rFonts w:ascii="Times New Roman" w:hAnsi="Times New Roman"/>
                <w:b/>
              </w:rPr>
              <w:t>Oran Orantı</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Çizgi Yeteneği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6"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54" w:type="dxa"/>
            <w:tcBorders>
              <w:top w:val="single" w:sz="12" w:space="0" w:color="auto"/>
              <w:left w:val="single" w:sz="12"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Kompozisyon</w:t>
            </w:r>
          </w:p>
        </w:tc>
        <w:tc>
          <w:tcPr>
            <w:tcW w:w="39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rPr>
            </w:pPr>
            <w:r w:rsidRPr="00C23A9E">
              <w:rPr>
                <w:rFonts w:ascii="Times New Roman" w:hAnsi="Times New Roman"/>
                <w:b/>
              </w:rPr>
              <w:t>Oran</w:t>
            </w:r>
            <w:r>
              <w:rPr>
                <w:rFonts w:ascii="Times New Roman" w:hAnsi="Times New Roman"/>
                <w:b/>
              </w:rPr>
              <w:t xml:space="preserve"> Orantı</w:t>
            </w:r>
          </w:p>
        </w:tc>
        <w:tc>
          <w:tcPr>
            <w:tcW w:w="426" w:type="dxa"/>
            <w:tcBorders>
              <w:top w:val="single" w:sz="12" w:space="0" w:color="auto"/>
              <w:left w:val="single" w:sz="4" w:space="0" w:color="auto"/>
              <w:bottom w:val="single" w:sz="12" w:space="0" w:color="auto"/>
              <w:right w:val="single" w:sz="4" w:space="0" w:color="auto"/>
            </w:tcBorders>
            <w:textDirection w:val="btLr"/>
            <w:hideMark/>
          </w:tcPr>
          <w:p w:rsidR="004F420B" w:rsidRPr="00C23A9E" w:rsidRDefault="004F420B" w:rsidP="004F420B">
            <w:pPr>
              <w:spacing w:line="256" w:lineRule="auto"/>
              <w:ind w:left="113" w:right="113"/>
              <w:rPr>
                <w:rFonts w:ascii="Times New Roman" w:hAnsi="Times New Roman"/>
                <w:b/>
                <w:sz w:val="20"/>
                <w:szCs w:val="20"/>
              </w:rPr>
            </w:pPr>
            <w:r w:rsidRPr="00C23A9E">
              <w:rPr>
                <w:rFonts w:ascii="Times New Roman" w:hAnsi="Times New Roman"/>
                <w:b/>
                <w:sz w:val="20"/>
                <w:szCs w:val="20"/>
              </w:rPr>
              <w:t xml:space="preserve">Çizgi </w:t>
            </w:r>
            <w:r>
              <w:rPr>
                <w:rFonts w:ascii="Times New Roman" w:hAnsi="Times New Roman"/>
                <w:b/>
                <w:sz w:val="20"/>
                <w:szCs w:val="20"/>
              </w:rPr>
              <w:t>Y</w:t>
            </w:r>
            <w:r w:rsidRPr="00C23A9E">
              <w:rPr>
                <w:rFonts w:ascii="Times New Roman" w:hAnsi="Times New Roman"/>
                <w:b/>
                <w:sz w:val="20"/>
                <w:szCs w:val="20"/>
              </w:rPr>
              <w:t>eteneği</w:t>
            </w:r>
          </w:p>
        </w:tc>
        <w:tc>
          <w:tcPr>
            <w:tcW w:w="425" w:type="dxa"/>
            <w:tcBorders>
              <w:top w:val="single" w:sz="12" w:space="0" w:color="auto"/>
              <w:left w:val="single" w:sz="4" w:space="0" w:color="auto"/>
              <w:bottom w:val="single" w:sz="12" w:space="0" w:color="auto"/>
              <w:right w:val="single" w:sz="4"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Perspektif</w:t>
            </w:r>
          </w:p>
        </w:tc>
        <w:tc>
          <w:tcPr>
            <w:tcW w:w="425" w:type="dxa"/>
            <w:tcBorders>
              <w:top w:val="single" w:sz="12" w:space="0" w:color="auto"/>
              <w:left w:val="single" w:sz="4" w:space="0" w:color="auto"/>
              <w:bottom w:val="single" w:sz="12" w:space="0" w:color="auto"/>
              <w:right w:val="single" w:sz="12" w:space="0" w:color="auto"/>
            </w:tcBorders>
            <w:textDirection w:val="btLr"/>
            <w:hideMark/>
          </w:tcPr>
          <w:p w:rsidR="004F420B" w:rsidRDefault="004F420B" w:rsidP="004F420B">
            <w:pPr>
              <w:spacing w:line="256" w:lineRule="auto"/>
              <w:ind w:left="113" w:right="113"/>
              <w:rPr>
                <w:rFonts w:ascii="Times New Roman" w:hAnsi="Times New Roman"/>
                <w:b/>
                <w:sz w:val="24"/>
                <w:szCs w:val="24"/>
              </w:rPr>
            </w:pPr>
            <w:r>
              <w:rPr>
                <w:rFonts w:ascii="Times New Roman" w:hAnsi="Times New Roman"/>
                <w:b/>
                <w:sz w:val="24"/>
                <w:szCs w:val="24"/>
              </w:rPr>
              <w:t>Yaratıcılık</w:t>
            </w:r>
          </w:p>
        </w:tc>
        <w:tc>
          <w:tcPr>
            <w:tcW w:w="425"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c>
          <w:tcPr>
            <w:tcW w:w="426" w:type="dxa"/>
            <w:vMerge/>
            <w:tcBorders>
              <w:top w:val="single" w:sz="12" w:space="0" w:color="auto"/>
              <w:left w:val="single" w:sz="12" w:space="0" w:color="auto"/>
              <w:bottom w:val="single" w:sz="12" w:space="0" w:color="auto"/>
              <w:right w:val="single" w:sz="12" w:space="0" w:color="auto"/>
            </w:tcBorders>
            <w:vAlign w:val="center"/>
            <w:hideMark/>
          </w:tcPr>
          <w:p w:rsidR="004F420B" w:rsidRDefault="004F420B" w:rsidP="004F420B">
            <w:pPr>
              <w:spacing w:after="0" w:line="240" w:lineRule="auto"/>
              <w:rPr>
                <w:rFonts w:ascii="Times New Roman" w:hAnsi="Times New Roman"/>
                <w:b/>
                <w:sz w:val="24"/>
                <w:szCs w:val="24"/>
              </w:rPr>
            </w:pPr>
          </w:p>
        </w:tc>
      </w:tr>
      <w:tr w:rsidR="004F420B" w:rsidTr="004F420B">
        <w:trPr>
          <w:trHeight w:val="435"/>
        </w:trPr>
        <w:tc>
          <w:tcPr>
            <w:tcW w:w="611" w:type="dxa"/>
            <w:tcBorders>
              <w:top w:val="single" w:sz="12"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w:t>
            </w:r>
          </w:p>
        </w:tc>
        <w:tc>
          <w:tcPr>
            <w:tcW w:w="3430"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12"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12"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11</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12</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13</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14</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15</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16</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17</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18</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19</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r w:rsidR="004F420B" w:rsidTr="004F420B">
        <w:trPr>
          <w:trHeight w:val="435"/>
        </w:trPr>
        <w:tc>
          <w:tcPr>
            <w:tcW w:w="611" w:type="dxa"/>
            <w:tcBorders>
              <w:top w:val="single" w:sz="4" w:space="0" w:color="auto"/>
              <w:left w:val="single" w:sz="12" w:space="0" w:color="auto"/>
              <w:bottom w:val="single" w:sz="4" w:space="0" w:color="auto"/>
              <w:right w:val="single" w:sz="12" w:space="0" w:color="auto"/>
            </w:tcBorders>
            <w:hideMark/>
          </w:tcPr>
          <w:p w:rsidR="004F420B" w:rsidRDefault="004F420B" w:rsidP="004F420B">
            <w:pPr>
              <w:spacing w:line="256" w:lineRule="auto"/>
              <w:rPr>
                <w:rFonts w:ascii="Times New Roman" w:hAnsi="Times New Roman"/>
                <w:sz w:val="24"/>
                <w:szCs w:val="24"/>
              </w:rPr>
            </w:pPr>
            <w:r>
              <w:rPr>
                <w:rFonts w:ascii="Times New Roman" w:hAnsi="Times New Roman"/>
                <w:sz w:val="24"/>
                <w:szCs w:val="24"/>
              </w:rPr>
              <w:t>20</w:t>
            </w:r>
          </w:p>
        </w:tc>
        <w:tc>
          <w:tcPr>
            <w:tcW w:w="3430"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54" w:type="dxa"/>
            <w:tcBorders>
              <w:top w:val="single" w:sz="4" w:space="0" w:color="auto"/>
              <w:left w:val="single" w:sz="12"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39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4"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4"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5"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c>
          <w:tcPr>
            <w:tcW w:w="426" w:type="dxa"/>
            <w:tcBorders>
              <w:top w:val="single" w:sz="4" w:space="0" w:color="auto"/>
              <w:left w:val="single" w:sz="12" w:space="0" w:color="auto"/>
              <w:bottom w:val="single" w:sz="4" w:space="0" w:color="auto"/>
              <w:right w:val="single" w:sz="12" w:space="0" w:color="auto"/>
            </w:tcBorders>
          </w:tcPr>
          <w:p w:rsidR="004F420B" w:rsidRDefault="004F420B" w:rsidP="004F420B">
            <w:pPr>
              <w:spacing w:line="256" w:lineRule="auto"/>
              <w:rPr>
                <w:rFonts w:ascii="Times New Roman" w:hAnsi="Times New Roman"/>
                <w:sz w:val="24"/>
                <w:szCs w:val="24"/>
              </w:rPr>
            </w:pPr>
          </w:p>
        </w:tc>
      </w:tr>
    </w:tbl>
    <w:p w:rsidR="00626970" w:rsidRDefault="004F420B">
      <w:r>
        <w:rPr>
          <w:rFonts w:ascii="Times New Roman" w:hAnsi="Times New Roman"/>
          <w:noProof/>
          <w:sz w:val="24"/>
          <w:szCs w:val="24"/>
        </w:rPr>
        <mc:AlternateContent>
          <mc:Choice Requires="wps">
            <w:drawing>
              <wp:anchor distT="0" distB="0" distL="114300" distR="114300" simplePos="0" relativeHeight="251664384" behindDoc="0" locked="0" layoutInCell="1" allowOverlap="1" wp14:anchorId="16636971" wp14:editId="7ED0D203">
                <wp:simplePos x="0" y="0"/>
                <wp:positionH relativeFrom="column">
                  <wp:posOffset>1162050</wp:posOffset>
                </wp:positionH>
                <wp:positionV relativeFrom="paragraph">
                  <wp:posOffset>-429260</wp:posOffset>
                </wp:positionV>
                <wp:extent cx="3962400" cy="542925"/>
                <wp:effectExtent l="0" t="0" r="19050" b="28575"/>
                <wp:wrapNone/>
                <wp:docPr id="5" name="Metin Kutusu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62400" cy="542925"/>
                        </a:xfrm>
                        <a:prstGeom prst="rect">
                          <a:avLst/>
                        </a:prstGeom>
                        <a:solidFill>
                          <a:srgbClr val="FFFFFF"/>
                        </a:solidFill>
                        <a:ln w="9525">
                          <a:solidFill>
                            <a:srgbClr val="FFFFFF"/>
                          </a:solidFill>
                          <a:miter lim="800000"/>
                          <a:headEnd/>
                          <a:tailEnd/>
                        </a:ln>
                      </wps:spPr>
                      <wps:txb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shapetype w14:anchorId="16636971" id="_x0000_t202" coordsize="21600,21600" o:spt="202" path="m,l,21600r21600,l21600,xe">
                <v:stroke joinstyle="miter"/>
                <v:path gradientshapeok="t" o:connecttype="rect"/>
              </v:shapetype>
              <v:shape id="Metin Kutusu 5" o:spid="_x0000_s1027" type="#_x0000_t202" style="position:absolute;margin-left:91.5pt;margin-top:-33.8pt;width:312pt;height:4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" strokecolor="white">
                <v:textbox>
                  <w:txbxContent>
                    <w:p w:rsidR="004F420B" w:rsidRDefault="004F420B" w:rsidP="004F420B">
                      <w:pPr>
                        <w:jc w:val="center"/>
                        <w:rPr>
                          <w:b/>
                        </w:rPr>
                      </w:pPr>
                      <w:r>
                        <w:rPr>
                          <w:b/>
                        </w:rPr>
                        <w:t>RESİM YETENEK ALANI</w:t>
                      </w:r>
                    </w:p>
                    <w:p w:rsidR="004F420B" w:rsidRDefault="004F420B" w:rsidP="004F420B">
                      <w:pPr>
                        <w:spacing w:after="200" w:line="276" w:lineRule="auto"/>
                        <w:ind w:left="720"/>
                        <w:jc w:val="center"/>
                        <w:rPr>
                          <w:b/>
                        </w:rPr>
                      </w:pPr>
                      <w:r>
                        <w:rPr>
                          <w:b/>
                        </w:rPr>
                        <w:t>ÖĞRENCİ DEĞERLENDİRME FORMU</w:t>
                      </w:r>
                    </w:p>
                    <w:p w:rsidR="004F420B" w:rsidRDefault="004F420B" w:rsidP="004F420B">
                      <w:pPr>
                        <w:numPr>
                          <w:ilvl w:val="0"/>
                          <w:numId w:val="3"/>
                        </w:numPr>
                        <w:spacing w:after="200" w:line="276" w:lineRule="auto"/>
                        <w:jc w:val="center"/>
                        <w:rPr>
                          <w:b/>
                        </w:rPr>
                      </w:pPr>
                    </w:p>
                    <w:p w:rsidR="004F420B" w:rsidRPr="005F2984" w:rsidRDefault="004F420B" w:rsidP="004F420B">
                      <w:pPr>
                        <w:rPr>
                          <w:b/>
                        </w:rPr>
                      </w:pPr>
                    </w:p>
                  </w:txbxContent>
                </v:textbox>
              </v:shape>
            </w:pict>
          </mc:Fallback>
        </mc:AlternateContent>
      </w:r>
    </w:p>
    <w:p w:rsidR="004F420B" w:rsidRDefault="004F420B"/>
    <w:p w:rsidR="006F0115" w:rsidRDefault="006F0115" w:rsidP="00626970">
      <w:pPr>
        <w:spacing w:after="200" w:line="276" w:lineRule="auto"/>
        <w:jc w:val="both"/>
        <w:rPr>
          <w:rFonts w:ascii="Times New Roman" w:hAnsi="Times New Roman"/>
          <w:b/>
          <w:sz w:val="24"/>
          <w:szCs w:val="24"/>
        </w:rPr>
      </w:pPr>
    </w:p>
    <w:p w:rsidR="00626970" w:rsidRDefault="00626970" w:rsidP="00626970">
      <w:pPr>
        <w:spacing w:after="200" w:line="276" w:lineRule="auto"/>
        <w:jc w:val="both"/>
        <w:rPr>
          <w:rFonts w:ascii="Times New Roman" w:hAnsi="Times New Roman"/>
          <w:b/>
          <w:sz w:val="24"/>
          <w:szCs w:val="24"/>
        </w:rPr>
      </w:pPr>
      <w:r>
        <w:rPr>
          <w:rFonts w:ascii="Times New Roman" w:hAnsi="Times New Roman"/>
          <w:b/>
          <w:sz w:val="24"/>
          <w:szCs w:val="24"/>
        </w:rPr>
        <w:t xml:space="preserve"> UYGULAMALI TANILAMA SÜRESİ:</w:t>
      </w:r>
    </w:p>
    <w:p w:rsidR="00626970" w:rsidRDefault="00626970" w:rsidP="00626970">
      <w:pPr>
        <w:pStyle w:val="ListeParagraf"/>
        <w:spacing w:after="0" w:line="240" w:lineRule="auto"/>
        <w:ind w:left="1068"/>
        <w:rPr>
          <w:rFonts w:ascii="Times New Roman" w:hAnsi="Times New Roman"/>
          <w:b/>
          <w:sz w:val="24"/>
          <w:szCs w:val="24"/>
        </w:rPr>
      </w:pPr>
      <w:r w:rsidRPr="009D197A">
        <w:rPr>
          <w:rFonts w:ascii="Times New Roman" w:hAnsi="Times New Roman"/>
          <w:b/>
          <w:sz w:val="24"/>
          <w:szCs w:val="24"/>
        </w:rPr>
        <w:t>1.</w:t>
      </w:r>
      <w:r>
        <w:rPr>
          <w:rFonts w:ascii="Times New Roman" w:hAnsi="Times New Roman"/>
          <w:b/>
          <w:sz w:val="24"/>
          <w:szCs w:val="24"/>
        </w:rPr>
        <w:t xml:space="preserve"> İmgesel Resim 40 dk.  (10</w:t>
      </w:r>
      <w:r w:rsidRPr="009D197A">
        <w:rPr>
          <w:rFonts w:ascii="Times New Roman" w:hAnsi="Times New Roman"/>
          <w:b/>
          <w:sz w:val="24"/>
          <w:szCs w:val="24"/>
        </w:rPr>
        <w:t xml:space="preserve"> dakika ara)</w:t>
      </w:r>
    </w:p>
    <w:p w:rsidR="00626970" w:rsidRDefault="00626970" w:rsidP="00626970">
      <w:pPr>
        <w:pStyle w:val="ListeParagraf"/>
        <w:spacing w:after="0" w:line="240" w:lineRule="auto"/>
        <w:ind w:left="1068"/>
      </w:pPr>
      <w:r w:rsidRPr="009D197A">
        <w:rPr>
          <w:rFonts w:ascii="Times New Roman" w:hAnsi="Times New Roman"/>
          <w:b/>
          <w:sz w:val="24"/>
          <w:szCs w:val="24"/>
        </w:rPr>
        <w:t>2.</w:t>
      </w:r>
      <w:r>
        <w:rPr>
          <w:rFonts w:ascii="Times New Roman" w:hAnsi="Times New Roman"/>
          <w:b/>
          <w:sz w:val="24"/>
          <w:szCs w:val="24"/>
        </w:rPr>
        <w:t xml:space="preserve"> </w:t>
      </w:r>
      <w:r w:rsidRPr="000F0004">
        <w:rPr>
          <w:rFonts w:ascii="Times New Roman" w:hAnsi="Times New Roman"/>
          <w:b/>
          <w:sz w:val="24"/>
          <w:szCs w:val="24"/>
        </w:rPr>
        <w:t>İmgesel Tasarım: Nesne Tasarımının Resimlenmesi</w:t>
      </w:r>
      <w:r w:rsidRPr="009D197A">
        <w:rPr>
          <w:rFonts w:ascii="Times New Roman" w:hAnsi="Times New Roman"/>
          <w:b/>
          <w:sz w:val="24"/>
          <w:szCs w:val="24"/>
        </w:rPr>
        <w:t xml:space="preserve"> </w:t>
      </w:r>
      <w:r>
        <w:rPr>
          <w:rFonts w:ascii="Times New Roman" w:hAnsi="Times New Roman"/>
          <w:b/>
          <w:sz w:val="24"/>
          <w:szCs w:val="24"/>
        </w:rPr>
        <w:t xml:space="preserve">40 </w:t>
      </w:r>
      <w:proofErr w:type="spellStart"/>
      <w:r>
        <w:rPr>
          <w:rFonts w:ascii="Times New Roman" w:hAnsi="Times New Roman"/>
          <w:b/>
          <w:sz w:val="24"/>
          <w:szCs w:val="24"/>
        </w:rPr>
        <w:t>dk</w:t>
      </w:r>
      <w:proofErr w:type="spellEnd"/>
    </w:p>
    <w:sectPr w:rsidR="00626970">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1464" w:rsidRDefault="00F71464" w:rsidP="00626970">
      <w:pPr>
        <w:spacing w:after="0" w:line="240" w:lineRule="auto"/>
      </w:pPr>
      <w:r>
        <w:separator/>
      </w:r>
    </w:p>
  </w:endnote>
  <w:endnote w:type="continuationSeparator" w:id="0">
    <w:p w:rsidR="00F71464" w:rsidRDefault="00F71464" w:rsidP="006269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2"/>
    <w:family w:val="roman"/>
    <w:pitch w:val="variable"/>
    <w:sig w:usb0="E0002AFF" w:usb1="C0007841" w:usb2="00000009" w:usb3="00000000" w:csb0="000001FF" w:csb1="00000000"/>
  </w:font>
  <w:font w:name="Calibri">
    <w:panose1 w:val="020F0502020204030204"/>
    <w:charset w:val="A2"/>
    <w:family w:val="swiss"/>
    <w:pitch w:val="variable"/>
    <w:sig w:usb0="E00002FF" w:usb1="4000ACFF" w:usb2="00000001" w:usb3="00000000" w:csb0="0000019F" w:csb1="00000000"/>
  </w:font>
  <w:font w:name="Calibri Light">
    <w:panose1 w:val="020F0302020204030204"/>
    <w:charset w:val="A2"/>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1464" w:rsidRDefault="00F71464" w:rsidP="00626970">
      <w:pPr>
        <w:spacing w:after="0" w:line="240" w:lineRule="auto"/>
      </w:pPr>
      <w:r>
        <w:separator/>
      </w:r>
    </w:p>
  </w:footnote>
  <w:footnote w:type="continuationSeparator" w:id="0">
    <w:p w:rsidR="00F71464" w:rsidRDefault="00F71464" w:rsidP="00626970">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A5F73A5"/>
    <w:multiLevelType w:val="hybridMultilevel"/>
    <w:tmpl w:val="E7E841A0"/>
    <w:lvl w:ilvl="0" w:tplc="16946C54">
      <w:start w:val="1"/>
      <w:numFmt w:val="decimal"/>
      <w:lvlText w:val="%1."/>
      <w:lvlJc w:val="left"/>
      <w:pPr>
        <w:ind w:left="720" w:hanging="360"/>
      </w:pPr>
      <w:rPr>
        <w:b w:val="0"/>
      </w:rPr>
    </w:lvl>
    <w:lvl w:ilvl="1" w:tplc="041F0019">
      <w:start w:val="1"/>
      <w:numFmt w:val="lowerLetter"/>
      <w:lvlText w:val="%2."/>
      <w:lvlJc w:val="left"/>
      <w:pPr>
        <w:ind w:left="1440" w:hanging="360"/>
      </w:pPr>
    </w:lvl>
    <w:lvl w:ilvl="2" w:tplc="041F001B">
      <w:start w:val="1"/>
      <w:numFmt w:val="lowerRoman"/>
      <w:lvlText w:val="%3."/>
      <w:lvlJc w:val="right"/>
      <w:pPr>
        <w:ind w:left="2160" w:hanging="180"/>
      </w:pPr>
    </w:lvl>
    <w:lvl w:ilvl="3" w:tplc="041F000F">
      <w:start w:val="1"/>
      <w:numFmt w:val="decimal"/>
      <w:lvlText w:val="%4."/>
      <w:lvlJc w:val="left"/>
      <w:pPr>
        <w:ind w:left="2880" w:hanging="360"/>
      </w:pPr>
    </w:lvl>
    <w:lvl w:ilvl="4" w:tplc="041F0019">
      <w:start w:val="1"/>
      <w:numFmt w:val="lowerLetter"/>
      <w:lvlText w:val="%5."/>
      <w:lvlJc w:val="left"/>
      <w:pPr>
        <w:ind w:left="3600" w:hanging="360"/>
      </w:pPr>
    </w:lvl>
    <w:lvl w:ilvl="5" w:tplc="041F001B">
      <w:start w:val="1"/>
      <w:numFmt w:val="lowerRoman"/>
      <w:lvlText w:val="%6."/>
      <w:lvlJc w:val="right"/>
      <w:pPr>
        <w:ind w:left="4320" w:hanging="180"/>
      </w:pPr>
    </w:lvl>
    <w:lvl w:ilvl="6" w:tplc="041F000F">
      <w:start w:val="1"/>
      <w:numFmt w:val="decimal"/>
      <w:lvlText w:val="%7."/>
      <w:lvlJc w:val="left"/>
      <w:pPr>
        <w:ind w:left="5040" w:hanging="360"/>
      </w:pPr>
    </w:lvl>
    <w:lvl w:ilvl="7" w:tplc="041F0019">
      <w:start w:val="1"/>
      <w:numFmt w:val="lowerLetter"/>
      <w:lvlText w:val="%8."/>
      <w:lvlJc w:val="left"/>
      <w:pPr>
        <w:ind w:left="5760" w:hanging="360"/>
      </w:pPr>
    </w:lvl>
    <w:lvl w:ilvl="8" w:tplc="041F001B">
      <w:start w:val="1"/>
      <w:numFmt w:val="lowerRoman"/>
      <w:lvlText w:val="%9."/>
      <w:lvlJc w:val="right"/>
      <w:pPr>
        <w:ind w:left="6480" w:hanging="180"/>
      </w:pPr>
    </w:lvl>
  </w:abstractNum>
  <w:abstractNum w:abstractNumId="1">
    <w:nsid w:val="2AFD65F8"/>
    <w:multiLevelType w:val="hybridMultilevel"/>
    <w:tmpl w:val="4210EB3E"/>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nsid w:val="5C031CF4"/>
    <w:multiLevelType w:val="hybridMultilevel"/>
    <w:tmpl w:val="DAAC7B80"/>
    <w:lvl w:ilvl="0" w:tplc="826AB2DC">
      <w:start w:val="1"/>
      <w:numFmt w:val="decimal"/>
      <w:lvlText w:val="%1."/>
      <w:lvlJc w:val="left"/>
      <w:pPr>
        <w:ind w:left="1146" w:hanging="360"/>
      </w:pPr>
      <w:rPr>
        <w:rFonts w:ascii="Times New Roman" w:eastAsia="Calibri" w:hAnsi="Times New Roman" w:cs="Times New Roman"/>
      </w:rPr>
    </w:lvl>
    <w:lvl w:ilvl="1" w:tplc="041F0019">
      <w:start w:val="1"/>
      <w:numFmt w:val="lowerLetter"/>
      <w:lvlText w:val="%2."/>
      <w:lvlJc w:val="left"/>
      <w:pPr>
        <w:ind w:left="1866" w:hanging="360"/>
      </w:pPr>
    </w:lvl>
    <w:lvl w:ilvl="2" w:tplc="041F001B" w:tentative="1">
      <w:start w:val="1"/>
      <w:numFmt w:val="lowerRoman"/>
      <w:lvlText w:val="%3."/>
      <w:lvlJc w:val="right"/>
      <w:pPr>
        <w:ind w:left="2586" w:hanging="180"/>
      </w:pPr>
    </w:lvl>
    <w:lvl w:ilvl="3" w:tplc="041F000F" w:tentative="1">
      <w:start w:val="1"/>
      <w:numFmt w:val="decimal"/>
      <w:lvlText w:val="%4."/>
      <w:lvlJc w:val="left"/>
      <w:pPr>
        <w:ind w:left="3306" w:hanging="360"/>
      </w:pPr>
    </w:lvl>
    <w:lvl w:ilvl="4" w:tplc="041F0019" w:tentative="1">
      <w:start w:val="1"/>
      <w:numFmt w:val="lowerLetter"/>
      <w:lvlText w:val="%5."/>
      <w:lvlJc w:val="left"/>
      <w:pPr>
        <w:ind w:left="4026" w:hanging="360"/>
      </w:pPr>
    </w:lvl>
    <w:lvl w:ilvl="5" w:tplc="041F001B" w:tentative="1">
      <w:start w:val="1"/>
      <w:numFmt w:val="lowerRoman"/>
      <w:lvlText w:val="%6."/>
      <w:lvlJc w:val="right"/>
      <w:pPr>
        <w:ind w:left="4746" w:hanging="180"/>
      </w:pPr>
    </w:lvl>
    <w:lvl w:ilvl="6" w:tplc="041F000F" w:tentative="1">
      <w:start w:val="1"/>
      <w:numFmt w:val="decimal"/>
      <w:lvlText w:val="%7."/>
      <w:lvlJc w:val="left"/>
      <w:pPr>
        <w:ind w:left="5466" w:hanging="360"/>
      </w:pPr>
    </w:lvl>
    <w:lvl w:ilvl="7" w:tplc="041F0019" w:tentative="1">
      <w:start w:val="1"/>
      <w:numFmt w:val="lowerLetter"/>
      <w:lvlText w:val="%8."/>
      <w:lvlJc w:val="left"/>
      <w:pPr>
        <w:ind w:left="6186" w:hanging="360"/>
      </w:pPr>
    </w:lvl>
    <w:lvl w:ilvl="8" w:tplc="041F001B" w:tentative="1">
      <w:start w:val="1"/>
      <w:numFmt w:val="lowerRoman"/>
      <w:lvlText w:val="%9."/>
      <w:lvlJc w:val="right"/>
      <w:pPr>
        <w:ind w:left="6906" w:hanging="180"/>
      </w:pPr>
    </w:lvl>
  </w:abstractNum>
  <w:abstractNum w:abstractNumId="3">
    <w:nsid w:val="60445084"/>
    <w:multiLevelType w:val="hybridMultilevel"/>
    <w:tmpl w:val="BBE611AA"/>
    <w:lvl w:ilvl="0" w:tplc="041F000F">
      <w:start w:val="1"/>
      <w:numFmt w:val="decimal"/>
      <w:lvlText w:val="%1."/>
      <w:lvlJc w:val="left"/>
      <w:pPr>
        <w:ind w:left="720" w:hanging="360"/>
      </w:pPr>
    </w:lvl>
    <w:lvl w:ilvl="1" w:tplc="EF9CB35A">
      <w:start w:val="1"/>
      <w:numFmt w:val="lowerLetter"/>
      <w:lvlText w:val="%2."/>
      <w:lvlJc w:val="left"/>
      <w:pPr>
        <w:ind w:left="1440" w:hanging="360"/>
      </w:pPr>
      <w:rPr>
        <w:b w:val="0"/>
      </w:r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
  </w:num>
  <w:num w:numId="2">
    <w:abstractNumId w:val="2"/>
  </w:num>
  <w:num w:numId="3">
    <w:abstractNumId w:val="1"/>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1926"/>
    <w:rsid w:val="001947A6"/>
    <w:rsid w:val="001C4A86"/>
    <w:rsid w:val="002B3AE6"/>
    <w:rsid w:val="002C5213"/>
    <w:rsid w:val="004C60B7"/>
    <w:rsid w:val="004F420B"/>
    <w:rsid w:val="00626970"/>
    <w:rsid w:val="00681926"/>
    <w:rsid w:val="006F0115"/>
    <w:rsid w:val="006F6BBC"/>
    <w:rsid w:val="00876A06"/>
    <w:rsid w:val="008D439C"/>
    <w:rsid w:val="00A169D5"/>
    <w:rsid w:val="00A25A32"/>
    <w:rsid w:val="00C545F4"/>
    <w:rsid w:val="00C974C1"/>
    <w:rsid w:val="00CA3899"/>
    <w:rsid w:val="00D34AE9"/>
    <w:rsid w:val="00D915CB"/>
    <w:rsid w:val="00E2463D"/>
    <w:rsid w:val="00E82B31"/>
    <w:rsid w:val="00F71464"/>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26"/>
    <w:rPr>
      <w:rFonts w:ascii="Calibri" w:eastAsia="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1926"/>
    <w:pPr>
      <w:spacing w:after="0" w:line="240" w:lineRule="auto"/>
    </w:pPr>
    <w:rPr>
      <w:rFonts w:ascii="Calibri" w:eastAsia="Calibri" w:hAnsi="Calibri" w:cs="Times New Roman"/>
      <w:lang w:eastAsia="tr-TR"/>
    </w:rPr>
  </w:style>
  <w:style w:type="paragraph" w:styleId="stbilgi">
    <w:name w:val="header"/>
    <w:basedOn w:val="Normal"/>
    <w:link w:val="stbilgiChar"/>
    <w:uiPriority w:val="99"/>
    <w:unhideWhenUsed/>
    <w:rsid w:val="006269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6970"/>
    <w:rPr>
      <w:rFonts w:ascii="Calibri" w:eastAsia="Calibri" w:hAnsi="Calibri" w:cs="Times New Roman"/>
      <w:lang w:eastAsia="tr-TR"/>
    </w:rPr>
  </w:style>
  <w:style w:type="paragraph" w:styleId="Altbilgi">
    <w:name w:val="footer"/>
    <w:basedOn w:val="Normal"/>
    <w:link w:val="AltbilgiChar"/>
    <w:uiPriority w:val="99"/>
    <w:unhideWhenUsed/>
    <w:rsid w:val="006269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6970"/>
    <w:rPr>
      <w:rFonts w:ascii="Calibri" w:eastAsia="Calibri" w:hAnsi="Calibri" w:cs="Times New Roman"/>
      <w:lang w:eastAsia="tr-TR"/>
    </w:rPr>
  </w:style>
  <w:style w:type="paragraph" w:styleId="ListeParagraf">
    <w:name w:val="List Paragraph"/>
    <w:basedOn w:val="Normal"/>
    <w:uiPriority w:val="34"/>
    <w:qFormat/>
    <w:rsid w:val="00626970"/>
    <w:pPr>
      <w:spacing w:line="256" w:lineRule="auto"/>
      <w:ind w:left="720"/>
      <w:contextualSpacing/>
    </w:pPr>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1926"/>
    <w:rPr>
      <w:rFonts w:ascii="Calibri" w:eastAsia="Calibri" w:hAnsi="Calibri" w:cs="Times New Roman"/>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AralkYok">
    <w:name w:val="No Spacing"/>
    <w:uiPriority w:val="1"/>
    <w:qFormat/>
    <w:rsid w:val="00681926"/>
    <w:pPr>
      <w:spacing w:after="0" w:line="240" w:lineRule="auto"/>
    </w:pPr>
    <w:rPr>
      <w:rFonts w:ascii="Calibri" w:eastAsia="Calibri" w:hAnsi="Calibri" w:cs="Times New Roman"/>
      <w:lang w:eastAsia="tr-TR"/>
    </w:rPr>
  </w:style>
  <w:style w:type="paragraph" w:styleId="stbilgi">
    <w:name w:val="header"/>
    <w:basedOn w:val="Normal"/>
    <w:link w:val="stbilgiChar"/>
    <w:uiPriority w:val="99"/>
    <w:unhideWhenUsed/>
    <w:rsid w:val="00626970"/>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626970"/>
    <w:rPr>
      <w:rFonts w:ascii="Calibri" w:eastAsia="Calibri" w:hAnsi="Calibri" w:cs="Times New Roman"/>
      <w:lang w:eastAsia="tr-TR"/>
    </w:rPr>
  </w:style>
  <w:style w:type="paragraph" w:styleId="Altbilgi">
    <w:name w:val="footer"/>
    <w:basedOn w:val="Normal"/>
    <w:link w:val="AltbilgiChar"/>
    <w:uiPriority w:val="99"/>
    <w:unhideWhenUsed/>
    <w:rsid w:val="00626970"/>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626970"/>
    <w:rPr>
      <w:rFonts w:ascii="Calibri" w:eastAsia="Calibri" w:hAnsi="Calibri" w:cs="Times New Roman"/>
      <w:lang w:eastAsia="tr-TR"/>
    </w:rPr>
  </w:style>
  <w:style w:type="paragraph" w:styleId="ListeParagraf">
    <w:name w:val="List Paragraph"/>
    <w:basedOn w:val="Normal"/>
    <w:uiPriority w:val="34"/>
    <w:qFormat/>
    <w:rsid w:val="00626970"/>
    <w:pPr>
      <w:spacing w:line="256" w:lineRule="auto"/>
      <w:ind w:left="720"/>
      <w:contextualSpacing/>
    </w:pPr>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1766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oleObject" Target="embeddings/oleObject1.bin"/></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6</Pages>
  <Words>1337</Words>
  <Characters>7624</Characters>
  <Application>Microsoft Office Word</Application>
  <DocSecurity>0</DocSecurity>
  <Lines>63</Lines>
  <Paragraphs>17</Paragraphs>
  <ScaleCrop>false</ScaleCrop>
  <HeadingPairs>
    <vt:vector size="2" baseType="variant">
      <vt:variant>
        <vt:lpstr>Konu Başlığı</vt:lpstr>
      </vt:variant>
      <vt:variant>
        <vt:i4>1</vt:i4>
      </vt:variant>
    </vt:vector>
  </HeadingPairs>
  <TitlesOfParts>
    <vt:vector size="1" baseType="lpstr">
      <vt:lpstr/>
    </vt:vector>
  </TitlesOfParts>
  <Company>By NeC ® 2010 | Katilimsiz.Com</Company>
  <LinksUpToDate>false</LinksUpToDate>
  <CharactersWithSpaces>8944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Zeynep AKSU</dc:creator>
  <cp:lastModifiedBy>MEBBİS</cp:lastModifiedBy>
  <cp:revision>2</cp:revision>
  <dcterms:created xsi:type="dcterms:W3CDTF">2021-03-17T12:09:00Z</dcterms:created>
  <dcterms:modified xsi:type="dcterms:W3CDTF">2021-03-17T12:09:00Z</dcterms:modified>
</cp:coreProperties>
</file>