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Yenilikçi, Lider Öğretmen</w:t>
      </w:r>
      <w:r w:rsidRPr="00497624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Anket Formu</w:t>
      </w:r>
      <w:r w:rsidR="00EE02C3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(SİSTEMDEN DOLDURAMAYANLAR İÇİN)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8"/>
        <w:gridCol w:w="306"/>
        <w:gridCol w:w="306"/>
        <w:gridCol w:w="306"/>
        <w:gridCol w:w="306"/>
      </w:tblGrid>
      <w:tr w:rsidR="00497624" w:rsidRPr="00497624" w:rsidTr="004976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76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"Yenilikçi, Lider Öğretmen" Uzaktan Eğitim Yüksek Lisans Programını Almak İstiyor Musunuz? </w:t>
            </w:r>
            <w:r w:rsidRPr="004976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1465"/>
            </w:tblGrid>
            <w:tr w:rsidR="00497624" w:rsidRPr="00497624" w:rsidTr="0049762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497624" w:rsidRPr="00497624" w:rsidRDefault="00497624" w:rsidP="00497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40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2" type="#_x0000_t75" style="width:20.25pt;height:18pt" o:ole="">
                        <v:imagedata r:id="rId5" o:title=""/>
                      </v:shape>
                      <w:control r:id="rId6" w:name="DefaultOcxName" w:shapeid="_x0000_i1112"/>
                    </w:object>
                  </w: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EVET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497624" w:rsidRPr="00497624" w:rsidRDefault="00497624" w:rsidP="00497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object w:dxaOrig="405" w:dyaOrig="360">
                      <v:shape id="_x0000_i1111" type="#_x0000_t75" style="width:20.25pt;height:18pt" o:ole="">
                        <v:imagedata r:id="rId5" o:title=""/>
                      </v:shape>
                      <w:control r:id="rId7" w:name="DefaultOcxName1" w:shapeid="_x0000_i1111"/>
                    </w:object>
                  </w:r>
                  <w:r w:rsidRPr="0049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HAYIR</w:t>
                  </w:r>
                </w:p>
              </w:tc>
            </w:tr>
          </w:tbl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</w:tcPr>
          <w:p w:rsidR="00497624" w:rsidRPr="00497624" w:rsidRDefault="00497624" w:rsidP="0049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1.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Değişim Yönetimi ve Stratejik Planlama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2.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Ölçme ve Değerlendirmede Yeni Yaklaşımlar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3.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Yenilikçi Öğrenme ve Öğretim Yöntemleri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1. Dönem 1.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Güncel Okuryazarlıklar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Örgütlerinde Etkili Liderlik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Karşılaştırmalı Eğitim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Örgütlerde Psikolojik Şiddet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1.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Araştırma Yöntemleri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2.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Etkili İletişim Becerileri ve Aile İçi İletişim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3.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Veri Analizi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2. Dönem 1.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Yönetiminde Çağdaş Yaklaşımlar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Sosyal Psikoloji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Eğitimde Materyal Tasarımı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Kriz Yönetimi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3. Dönem 1. Zorunlu Ders</w:t>
      </w:r>
    </w:p>
    <w:p w:rsidR="00497624" w:rsidRPr="00497624" w:rsidRDefault="00497624" w:rsidP="004976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Bitirme Projesi</w:t>
      </w: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3. Dönem 1.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 ve Bilim Tarihi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Politikaları ve Stratejik Geliştirme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Stres Yönetimi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Meslek Etiği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Sosyal Beceri Eğitimi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Otantik Öğrenme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Teknolojinin olumsuz etkileri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Eğitimde Bireysel Farklılıklar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497624" w:rsidRP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497624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3. Dönem 2. Seçmeli Ders</w:t>
      </w:r>
      <w:r w:rsidRPr="00497624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> *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 ve Bilim Tarihi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 Politikaları ve Stratejik Geliştirme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Stres Yönetimi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Meslek Etiği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Sosyal Beceri Eğitimi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Otantik Öğrenme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Teknolojinin olumsuz etkileri</w:t>
      </w:r>
    </w:p>
    <w:p w:rsidR="00497624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[  ] Eğitimde Bireysel Farklılıklar</w:t>
      </w:r>
    </w:p>
    <w:p w:rsidR="00EE02C3" w:rsidRDefault="00EE02C3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</w:p>
    <w:p w:rsidR="00497624" w:rsidRPr="00EE02C3" w:rsidRDefault="00497624" w:rsidP="0049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  <w:bookmarkStart w:id="0" w:name="_GoBack"/>
      <w:bookmarkEnd w:id="0"/>
      <w:r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NOT: </w:t>
      </w:r>
      <w:r w:rsidRPr="00EE02C3">
        <w:rPr>
          <w:rFonts w:ascii="Verdana" w:eastAsia="Times New Roman" w:hAnsi="Verdana" w:cs="Times New Roman"/>
          <w:color w:val="333333"/>
          <w:sz w:val="18"/>
          <w:szCs w:val="20"/>
          <w:u w:val="single"/>
          <w:lang w:eastAsia="tr-TR"/>
        </w:rPr>
        <w:t>Sistem üzerinden dolduramayan kişiler</w:t>
      </w:r>
      <w:r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 bu anketi bu belge üzerinden doldurup Okul Müdürlüğü </w:t>
      </w:r>
      <w:r w:rsidR="00EE02C3"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kanalıyla dijital olarak İlçe Milli Eğitim Müdürlüğü’ne göndermeleri, İlçe Milli Eğitim Müdürlüklerinin de </w:t>
      </w:r>
      <w:hyperlink r:id="rId8" w:history="1">
        <w:r w:rsidR="00EE02C3" w:rsidRPr="00EE02C3">
          <w:rPr>
            <w:rStyle w:val="Kpr"/>
            <w:rFonts w:ascii="Verdana" w:eastAsia="Times New Roman" w:hAnsi="Verdana" w:cs="Times New Roman"/>
            <w:sz w:val="18"/>
            <w:szCs w:val="20"/>
            <w:lang w:eastAsia="tr-TR"/>
          </w:rPr>
          <w:t>projelerekibi54@meb.gov.tr</w:t>
        </w:r>
      </w:hyperlink>
      <w:r w:rsidR="00EE02C3" w:rsidRPr="00EE02C3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 adresine göndermeleri gerekmektedir. </w:t>
      </w:r>
    </w:p>
    <w:p w:rsidR="00177342" w:rsidRDefault="00177342"/>
    <w:p w:rsidR="00497624" w:rsidRDefault="00497624"/>
    <w:sectPr w:rsidR="00497624" w:rsidSect="00EE02C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24"/>
    <w:rsid w:val="00177342"/>
    <w:rsid w:val="00497624"/>
    <w:rsid w:val="00E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97624"/>
  </w:style>
  <w:style w:type="character" w:customStyle="1" w:styleId="ewrequired">
    <w:name w:val="ewrequired"/>
    <w:basedOn w:val="VarsaylanParagrafYazTipi"/>
    <w:rsid w:val="00497624"/>
  </w:style>
  <w:style w:type="paragraph" w:customStyle="1" w:styleId="form-control-static">
    <w:name w:val="form-control-static"/>
    <w:basedOn w:val="Normal"/>
    <w:rsid w:val="0049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E0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97624"/>
  </w:style>
  <w:style w:type="character" w:customStyle="1" w:styleId="ewrequired">
    <w:name w:val="ewrequired"/>
    <w:basedOn w:val="VarsaylanParagrafYazTipi"/>
    <w:rsid w:val="00497624"/>
  </w:style>
  <w:style w:type="paragraph" w:customStyle="1" w:styleId="form-control-static">
    <w:name w:val="form-control-static"/>
    <w:basedOn w:val="Normal"/>
    <w:rsid w:val="0049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E0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9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822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51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31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73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78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30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49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4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368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17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627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1243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68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29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45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61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48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35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18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885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97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lerekibi54@meb.gov.tr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Cagatay OZKAN</cp:lastModifiedBy>
  <cp:revision>1</cp:revision>
  <dcterms:created xsi:type="dcterms:W3CDTF">2017-05-25T13:28:00Z</dcterms:created>
  <dcterms:modified xsi:type="dcterms:W3CDTF">2017-05-25T13:42:00Z</dcterms:modified>
</cp:coreProperties>
</file>