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6" w:rsidRPr="00A26571" w:rsidRDefault="00E228AC" w:rsidP="00E22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OKUL İDARECİLERİNİN DİKKATİNE</w:t>
      </w:r>
    </w:p>
    <w:p w:rsidR="00015611" w:rsidRPr="00A26571" w:rsidRDefault="00015611" w:rsidP="001C5718">
      <w:pPr>
        <w:rPr>
          <w:b/>
          <w:sz w:val="28"/>
          <w:szCs w:val="28"/>
        </w:rPr>
      </w:pPr>
      <w:r w:rsidRPr="00A26571">
        <w:rPr>
          <w:b/>
          <w:sz w:val="28"/>
          <w:szCs w:val="28"/>
        </w:rPr>
        <w:t xml:space="preserve">       İL MİLLİ</w:t>
      </w:r>
      <w:r w:rsidR="009020E9" w:rsidRPr="00A26571">
        <w:rPr>
          <w:b/>
          <w:sz w:val="28"/>
          <w:szCs w:val="28"/>
        </w:rPr>
        <w:t xml:space="preserve"> </w:t>
      </w:r>
      <w:r w:rsidRPr="00A26571">
        <w:rPr>
          <w:b/>
          <w:sz w:val="28"/>
          <w:szCs w:val="28"/>
        </w:rPr>
        <w:t>EĞİTİM KDS 3.</w:t>
      </w:r>
      <w:r w:rsidR="00E228AC" w:rsidRPr="00A26571">
        <w:rPr>
          <w:b/>
          <w:sz w:val="28"/>
          <w:szCs w:val="28"/>
        </w:rPr>
        <w:t>SINAV 01</w:t>
      </w:r>
      <w:r w:rsidRPr="00A26571">
        <w:rPr>
          <w:b/>
          <w:sz w:val="28"/>
          <w:szCs w:val="28"/>
        </w:rPr>
        <w:t xml:space="preserve"> MART 2016 SALI GÜNÜ YAPILACAKTIR.</w:t>
      </w:r>
      <w:r w:rsidR="009020E9" w:rsidRPr="00A26571">
        <w:rPr>
          <w:b/>
          <w:sz w:val="28"/>
          <w:szCs w:val="28"/>
        </w:rPr>
        <w:t xml:space="preserve"> </w:t>
      </w:r>
      <w:r w:rsidRPr="00A26571">
        <w:rPr>
          <w:b/>
          <w:sz w:val="28"/>
          <w:szCs w:val="28"/>
        </w:rPr>
        <w:t>8.SINIF VE 12.SINIF</w:t>
      </w:r>
      <w:r w:rsidR="009020E9" w:rsidRPr="00A26571">
        <w:rPr>
          <w:b/>
          <w:sz w:val="28"/>
          <w:szCs w:val="28"/>
        </w:rPr>
        <w:t>LAR</w:t>
      </w:r>
      <w:r w:rsidRPr="00A26571">
        <w:rPr>
          <w:b/>
          <w:sz w:val="28"/>
          <w:szCs w:val="28"/>
        </w:rPr>
        <w:t xml:space="preserve"> ZORUNLU OLMAK ÜZERE</w:t>
      </w:r>
      <w:r w:rsidR="009020E9" w:rsidRPr="00A26571">
        <w:rPr>
          <w:b/>
          <w:sz w:val="28"/>
          <w:szCs w:val="28"/>
        </w:rPr>
        <w:t>,</w:t>
      </w:r>
      <w:r w:rsidRPr="00A26571">
        <w:rPr>
          <w:b/>
          <w:sz w:val="28"/>
          <w:szCs w:val="28"/>
        </w:rPr>
        <w:t xml:space="preserve"> DİĞER SINIFLARDADA  SINAVA ÖĞRENCİLERİNİZİN GİRMESİNİ </w:t>
      </w:r>
      <w:r w:rsidR="001C5718" w:rsidRPr="00A26571">
        <w:rPr>
          <w:b/>
          <w:sz w:val="28"/>
          <w:szCs w:val="28"/>
        </w:rPr>
        <w:t>İSTİYORSANIZ, BİLGİLERİNİZİ</w:t>
      </w:r>
      <w:r w:rsidRPr="00A26571">
        <w:rPr>
          <w:b/>
          <w:sz w:val="28"/>
          <w:szCs w:val="28"/>
        </w:rPr>
        <w:t xml:space="preserve"> YÖNERGEDE OLDUĞU GİBİ  orbim  SİSTEMİNE GİRME</w:t>
      </w:r>
      <w:bookmarkStart w:id="0" w:name="_GoBack"/>
      <w:bookmarkEnd w:id="0"/>
      <w:r w:rsidRPr="00A26571">
        <w:rPr>
          <w:b/>
          <w:sz w:val="28"/>
          <w:szCs w:val="28"/>
        </w:rPr>
        <w:t xml:space="preserve">NİZ </w:t>
      </w:r>
      <w:r w:rsidR="001C5718" w:rsidRPr="00A26571">
        <w:rPr>
          <w:b/>
          <w:sz w:val="28"/>
          <w:szCs w:val="28"/>
        </w:rPr>
        <w:t>GEREKMEKTEDİR. AYRICA</w:t>
      </w:r>
      <w:r w:rsidR="009020E9" w:rsidRPr="00A26571">
        <w:rPr>
          <w:b/>
          <w:sz w:val="28"/>
          <w:szCs w:val="28"/>
        </w:rPr>
        <w:t xml:space="preserve"> VAR OLAN BİLGİLERİ YENİLEYEREK SINAVA GİRM</w:t>
      </w:r>
      <w:r w:rsidR="001C5718">
        <w:rPr>
          <w:b/>
          <w:sz w:val="28"/>
          <w:szCs w:val="28"/>
        </w:rPr>
        <w:t>E</w:t>
      </w:r>
      <w:r w:rsidR="009020E9" w:rsidRPr="00A26571">
        <w:rPr>
          <w:b/>
          <w:sz w:val="28"/>
          <w:szCs w:val="28"/>
        </w:rPr>
        <w:t xml:space="preserve">YECEK SINIFLARI( 8 VE 12.SINIF HARİÇ) orbim SİSTEMİNDEN ÇIKARMANIZ </w:t>
      </w:r>
      <w:r w:rsidR="001C5718" w:rsidRPr="00A26571">
        <w:rPr>
          <w:b/>
          <w:sz w:val="28"/>
          <w:szCs w:val="28"/>
        </w:rPr>
        <w:t>GEREKMEKTEDİR. AKSİ</w:t>
      </w:r>
      <w:r w:rsidR="009020E9" w:rsidRPr="00A26571">
        <w:rPr>
          <w:b/>
          <w:sz w:val="28"/>
          <w:szCs w:val="28"/>
        </w:rPr>
        <w:t xml:space="preserve"> TAKTİRDE BU SINIFLAR İÇİNDE SINAV GELECEKTİR. 15 ŞUBAT 2016 PAZARTESİ GÜNÜNE KADAR orbim SİSTEMİNDE GÜNCELLEMELERİNİZİ BİTİRMENİZ GEREKMEKTEDİR.</w:t>
      </w:r>
    </w:p>
    <w:p w:rsidR="00A26571" w:rsidRDefault="00A26571"/>
    <w:p w:rsidR="00A26571" w:rsidRPr="00A26571" w:rsidRDefault="00A26571">
      <w:pPr>
        <w:rPr>
          <w:b/>
          <w:sz w:val="44"/>
          <w:szCs w:val="44"/>
        </w:rPr>
      </w:pPr>
      <w:r w:rsidRPr="00A26571">
        <w:rPr>
          <w:b/>
          <w:sz w:val="44"/>
          <w:szCs w:val="44"/>
        </w:rPr>
        <w:t>SINAV YÖNERGESİ AŞAĞIDAKİ GİBİDİR.</w:t>
      </w:r>
    </w:p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34076E" w:rsidRDefault="0034076E" w:rsidP="00A26571">
      <w:pPr>
        <w:spacing w:after="0" w:line="240" w:lineRule="auto"/>
        <w:jc w:val="center"/>
        <w:rPr>
          <w:b/>
          <w:sz w:val="18"/>
          <w:szCs w:val="18"/>
        </w:rPr>
      </w:pPr>
    </w:p>
    <w:p w:rsidR="0034076E" w:rsidRDefault="0034076E" w:rsidP="00A26571">
      <w:pPr>
        <w:spacing w:after="0" w:line="240" w:lineRule="auto"/>
        <w:jc w:val="center"/>
        <w:rPr>
          <w:b/>
          <w:sz w:val="18"/>
          <w:szCs w:val="18"/>
        </w:rPr>
      </w:pPr>
    </w:p>
    <w:p w:rsidR="0034076E" w:rsidRDefault="0034076E" w:rsidP="00A26571">
      <w:pPr>
        <w:spacing w:after="0" w:line="240" w:lineRule="auto"/>
        <w:jc w:val="center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2015-2016</w:t>
      </w:r>
      <w:r w:rsidRPr="00594821">
        <w:rPr>
          <w:b/>
          <w:sz w:val="18"/>
          <w:szCs w:val="18"/>
        </w:rPr>
        <w:t xml:space="preserve"> Eğitim Öğretim Yılı</w:t>
      </w:r>
    </w:p>
    <w:p w:rsidR="00A26571" w:rsidRPr="00594821" w:rsidRDefault="00A26571" w:rsidP="00A26571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SAKARYA İL MİLLİ EĞİTİM MÜDÜRLÜĞÜ</w:t>
      </w:r>
    </w:p>
    <w:p w:rsidR="00A26571" w:rsidRPr="00594821" w:rsidRDefault="00A26571" w:rsidP="00A26571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SINAVI UYGULAMA TALİMATI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1-TEOG-YGS </w:t>
      </w:r>
      <w:r w:rsidRPr="00594821">
        <w:rPr>
          <w:b/>
          <w:sz w:val="18"/>
          <w:szCs w:val="18"/>
        </w:rPr>
        <w:t xml:space="preserve">deneme sınavı </w:t>
      </w:r>
      <w:r>
        <w:rPr>
          <w:b/>
          <w:sz w:val="18"/>
          <w:szCs w:val="18"/>
        </w:rPr>
        <w:t xml:space="preserve"> İlimizdeki  </w:t>
      </w:r>
      <w:proofErr w:type="gramStart"/>
      <w:r>
        <w:rPr>
          <w:b/>
          <w:sz w:val="18"/>
          <w:szCs w:val="18"/>
        </w:rPr>
        <w:t>8 .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ve  12</w:t>
      </w:r>
      <w:proofErr w:type="gramEnd"/>
      <w:r>
        <w:rPr>
          <w:b/>
          <w:sz w:val="18"/>
          <w:szCs w:val="18"/>
        </w:rPr>
        <w:t>.</w:t>
      </w:r>
      <w:r w:rsidRPr="00594821">
        <w:rPr>
          <w:b/>
          <w:sz w:val="18"/>
          <w:szCs w:val="18"/>
        </w:rPr>
        <w:t xml:space="preserve">sınıf öğrencilerinin 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2-TEOG deneme sınavı 01/02 MART 2016 </w:t>
      </w:r>
      <w:r w:rsidRPr="00594821">
        <w:rPr>
          <w:b/>
          <w:sz w:val="18"/>
          <w:szCs w:val="18"/>
        </w:rPr>
        <w:t xml:space="preserve"> gün</w:t>
      </w:r>
      <w:r>
        <w:rPr>
          <w:b/>
          <w:sz w:val="18"/>
          <w:szCs w:val="18"/>
        </w:rPr>
        <w:t xml:space="preserve">leri  2 oturum halinde 80 er dakikadan toplamda 160 dakika olarak uygulanacak; YGS deneme sınavı  02 MART  günü 160 dakikalık tek oturum halinde </w:t>
      </w:r>
      <w:proofErr w:type="gramStart"/>
      <w:r>
        <w:rPr>
          <w:b/>
          <w:sz w:val="18"/>
          <w:szCs w:val="18"/>
        </w:rPr>
        <w:t>uygula</w:t>
      </w:r>
      <w:r w:rsidR="001C5718">
        <w:rPr>
          <w:b/>
          <w:sz w:val="18"/>
          <w:szCs w:val="18"/>
        </w:rPr>
        <w:t>na</w:t>
      </w:r>
      <w:r>
        <w:rPr>
          <w:b/>
          <w:sz w:val="18"/>
          <w:szCs w:val="18"/>
        </w:rPr>
        <w:t>caktır .</w:t>
      </w:r>
      <w:proofErr w:type="gramEnd"/>
      <w:r>
        <w:rPr>
          <w:b/>
          <w:sz w:val="18"/>
          <w:szCs w:val="18"/>
        </w:rPr>
        <w:t xml:space="preserve"> YGS sınavının başlama saati 09:30 TEOG Sınavların başlama saatleri 10:00 </w:t>
      </w:r>
      <w:proofErr w:type="gramStart"/>
      <w:r>
        <w:rPr>
          <w:b/>
          <w:sz w:val="18"/>
          <w:szCs w:val="18"/>
        </w:rPr>
        <w:t>dır</w:t>
      </w:r>
      <w:proofErr w:type="gramEnd"/>
      <w:r>
        <w:rPr>
          <w:b/>
          <w:sz w:val="18"/>
          <w:szCs w:val="18"/>
        </w:rPr>
        <w:t xml:space="preserve"> (ikili eğitim yapılan okullarda ve halk eğitim YGS kurslarında  da bu saatlere uygulanması zorunludur.)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3-İlçe Milli Eğitim </w:t>
      </w:r>
      <w:proofErr w:type="gramStart"/>
      <w:r w:rsidRPr="00594821">
        <w:rPr>
          <w:b/>
          <w:sz w:val="18"/>
          <w:szCs w:val="18"/>
        </w:rPr>
        <w:t xml:space="preserve">Müdürlükleri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TEOG</w:t>
      </w:r>
      <w:proofErr w:type="gramEnd"/>
      <w:r>
        <w:rPr>
          <w:b/>
          <w:sz w:val="18"/>
          <w:szCs w:val="18"/>
        </w:rPr>
        <w:t>-YGS  deneme sınavı evraklarını 29 ŞUBAT 2016  (PAZARTESİ) günü  saat   11:00-15:00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4-Okullar sınav evrak</w:t>
      </w:r>
      <w:r w:rsidRPr="00594821">
        <w:rPr>
          <w:b/>
          <w:sz w:val="18"/>
          <w:szCs w:val="18"/>
        </w:rPr>
        <w:t xml:space="preserve">larını </w:t>
      </w:r>
      <w:r>
        <w:rPr>
          <w:b/>
          <w:sz w:val="18"/>
          <w:szCs w:val="18"/>
        </w:rPr>
        <w:t xml:space="preserve"> 29 ŞUBAT 2016 (PAZARTESİ)   saat 15:30  </w:t>
      </w:r>
      <w:proofErr w:type="gramStart"/>
      <w:r>
        <w:rPr>
          <w:b/>
          <w:sz w:val="18"/>
          <w:szCs w:val="18"/>
        </w:rPr>
        <w:t>dan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 görevlendireceği müdür yardımcısı teslim alabilecektir.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5-Deneme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öğrencilere duyurulması,</w:t>
      </w:r>
      <w:r w:rsidR="001C5718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düzen,</w:t>
      </w:r>
      <w:r w:rsidR="001C5718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intizam ve güvenliğinden İlçe Milli Eğitim ve Okul Müdürlükleri sorumlu olup azami titizlik gösterilecek ve her türlü tedbir alınacaktır.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1C5718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6-Okul müdürlükleri Yoklama listesini (EK-1) sınav salonu sayısınca çoğaltarak sınavda görevli ö</w:t>
      </w:r>
      <w:r>
        <w:rPr>
          <w:b/>
          <w:sz w:val="18"/>
          <w:szCs w:val="18"/>
        </w:rPr>
        <w:t>ğretmenlere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>ğretmenlerde yoklama listesine öğrencilerin isimleri</w:t>
      </w:r>
      <w:r>
        <w:rPr>
          <w:b/>
          <w:sz w:val="18"/>
          <w:szCs w:val="18"/>
        </w:rPr>
        <w:t xml:space="preserve">ni </w:t>
      </w:r>
      <w:r w:rsidRPr="00594821">
        <w:rPr>
          <w:b/>
          <w:sz w:val="18"/>
          <w:szCs w:val="18"/>
        </w:rPr>
        <w:t xml:space="preserve"> yazdırtıp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 w:rsidR="001C5718">
        <w:rPr>
          <w:b/>
          <w:sz w:val="24"/>
          <w:szCs w:val="24"/>
          <w:u w:val="single"/>
        </w:rPr>
        <w:t>aynı dönüşüm poşetinin</w:t>
      </w:r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Pr="00A322F2">
        <w:rPr>
          <w:b/>
          <w:sz w:val="20"/>
          <w:szCs w:val="20"/>
          <w:u w:val="single"/>
        </w:rPr>
        <w:t xml:space="preserve">  sınav sonunda koyacak</w:t>
      </w:r>
      <w:r>
        <w:rPr>
          <w:b/>
          <w:sz w:val="18"/>
          <w:szCs w:val="18"/>
        </w:rPr>
        <w:t xml:space="preserve">  ve </w:t>
      </w:r>
      <w:r w:rsidRPr="00594821">
        <w:rPr>
          <w:b/>
          <w:sz w:val="18"/>
          <w:szCs w:val="18"/>
        </w:rPr>
        <w:t>okul idaresine teslim edeceklerdir.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 xml:space="preserve"> İlçe Milli Eğitim Müdürlüklerine teslim edeceklerdir.</w:t>
      </w:r>
      <w:r w:rsidR="001C5718">
        <w:rPr>
          <w:b/>
          <w:sz w:val="18"/>
          <w:szCs w:val="18"/>
        </w:rPr>
        <w:t xml:space="preserve"> </w:t>
      </w:r>
      <w:r w:rsidRPr="00E7792F">
        <w:rPr>
          <w:b/>
          <w:u w:val="single"/>
        </w:rPr>
        <w:t xml:space="preserve">Sınıf </w:t>
      </w:r>
      <w:proofErr w:type="spellStart"/>
      <w:r w:rsidRPr="00E7792F">
        <w:rPr>
          <w:b/>
          <w:u w:val="single"/>
        </w:rPr>
        <w:t>sınıf</w:t>
      </w:r>
      <w:proofErr w:type="spellEnd"/>
      <w:r w:rsidRPr="00E7792F">
        <w:rPr>
          <w:b/>
          <w:u w:val="single"/>
        </w:rPr>
        <w:t xml:space="preserve">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7-Okul Müdürlükleri sınav sonunda  salonlarından gelen optik cevap formlarını tek poşet  içine 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ve</w:t>
      </w:r>
      <w:r>
        <w:rPr>
          <w:b/>
          <w:sz w:val="18"/>
          <w:szCs w:val="18"/>
        </w:rPr>
        <w:t>( TEOG da 1.oturum-2.oturum olarak belirtilerek ) 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8-İlçe Milli Eğitim Müdürlükleri okullardan teslim aldıkları sınav evrak</w:t>
      </w:r>
      <w:r>
        <w:rPr>
          <w:b/>
          <w:sz w:val="18"/>
          <w:szCs w:val="18"/>
        </w:rPr>
        <w:t>larını sınav günü saat 15:3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1.Meslek </w:t>
      </w:r>
      <w:proofErr w:type="gramStart"/>
      <w:r>
        <w:rPr>
          <w:b/>
          <w:sz w:val="18"/>
          <w:szCs w:val="18"/>
        </w:rPr>
        <w:t xml:space="preserve">Lisesine </w:t>
      </w:r>
      <w:r w:rsidRPr="00594821">
        <w:rPr>
          <w:b/>
          <w:sz w:val="18"/>
          <w:szCs w:val="18"/>
        </w:rPr>
        <w:t xml:space="preserve"> teslim</w:t>
      </w:r>
      <w:proofErr w:type="gramEnd"/>
      <w:r w:rsidRPr="00594821">
        <w:rPr>
          <w:b/>
          <w:sz w:val="18"/>
          <w:szCs w:val="18"/>
        </w:rPr>
        <w:t xml:space="preserve"> edecektir.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9-TEOG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sınav uygulanması okul yönetiminin 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sorumluluğunda olup, sınavlar aynı saatte dersi olan öğretmenler ile aynı gün işletmelerde koordinatörlük görevi olan öğretmenler tarafından yürütülecektir.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10-Sınav tarihinde eğitim öğretime devam edilecek ara verilmeyecektir.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11-Her öğrencinin optik 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 kodlu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proofErr w:type="gramStart"/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ismi</w:t>
      </w:r>
      <w:proofErr w:type="gramEnd"/>
      <w:r w:rsidRPr="00594821">
        <w:rPr>
          <w:b/>
          <w:sz w:val="18"/>
          <w:szCs w:val="18"/>
        </w:rPr>
        <w:t xml:space="preserve"> ile birlikte bir tutanak</w:t>
      </w:r>
      <w:r>
        <w:rPr>
          <w:b/>
          <w:sz w:val="18"/>
          <w:szCs w:val="18"/>
        </w:rPr>
        <w:t xml:space="preserve"> tutulacak ve </w:t>
      </w:r>
      <w:r w:rsidRPr="00594821">
        <w:rPr>
          <w:b/>
          <w:sz w:val="18"/>
          <w:szCs w:val="18"/>
        </w:rPr>
        <w:t xml:space="preserve"> optik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12-TEOG deneme sınavında  </w:t>
      </w:r>
      <w:r>
        <w:rPr>
          <w:b/>
          <w:sz w:val="18"/>
          <w:szCs w:val="18"/>
        </w:rPr>
        <w:t>120</w:t>
      </w:r>
      <w:r w:rsidRPr="00594821">
        <w:rPr>
          <w:b/>
          <w:sz w:val="18"/>
          <w:szCs w:val="18"/>
        </w:rPr>
        <w:t xml:space="preserve"> soru sorulacak </w:t>
      </w:r>
      <w:r>
        <w:rPr>
          <w:b/>
          <w:sz w:val="18"/>
          <w:szCs w:val="18"/>
        </w:rPr>
        <w:t>YGS deneme sınavı 160 soru sorulacaktır.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 </w:t>
      </w: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13-Sınav kitapçıkları A ve B türü olarak düzenlendiğinden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yan  yana oturan öğrencilere aynı tür kitapçık verilmeyecek, </w:t>
      </w:r>
      <w:r w:rsidRPr="00594821">
        <w:rPr>
          <w:b/>
          <w:sz w:val="18"/>
          <w:szCs w:val="18"/>
          <w:u w:val="single"/>
        </w:rPr>
        <w:t>öğrenciler kitapçık türünü kendisi kodlayacaktır</w:t>
      </w:r>
      <w:r w:rsidRPr="00594821">
        <w:rPr>
          <w:b/>
          <w:sz w:val="18"/>
          <w:szCs w:val="18"/>
        </w:rPr>
        <w:t xml:space="preserve">  ve kurşun kalem dışında bir kalem kullanılmayacaktır.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19507F" w:rsidRDefault="00A26571" w:rsidP="00A26571">
      <w:pPr>
        <w:spacing w:after="0" w:line="240" w:lineRule="auto"/>
        <w:rPr>
          <w:b/>
          <w:sz w:val="18"/>
          <w:szCs w:val="18"/>
          <w:u w:val="single"/>
        </w:rPr>
      </w:pPr>
      <w:r w:rsidRPr="00594821">
        <w:rPr>
          <w:b/>
          <w:sz w:val="18"/>
          <w:szCs w:val="18"/>
        </w:rPr>
        <w:t>14-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 xml:space="preserve">yanlış doğruyu </w:t>
      </w:r>
      <w:proofErr w:type="gramStart"/>
      <w:r w:rsidRPr="00594821">
        <w:rPr>
          <w:b/>
          <w:sz w:val="18"/>
          <w:szCs w:val="18"/>
          <w:u w:val="single"/>
        </w:rPr>
        <w:t>götürmeyecektir</w:t>
      </w:r>
      <w:r w:rsidRPr="0059482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YGS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15-Sınav soru kitapçıkları öğrencilerde kalacaktır.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 xml:space="preserve">-YGS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Milli Eğitim müdürlüğü ve </w:t>
      </w:r>
      <w:proofErr w:type="spellStart"/>
      <w:r w:rsidRPr="00594821">
        <w:rPr>
          <w:b/>
          <w:sz w:val="18"/>
          <w:szCs w:val="18"/>
        </w:rPr>
        <w:t>Bilfen</w:t>
      </w:r>
      <w:proofErr w:type="spellEnd"/>
      <w:r w:rsidRPr="00594821">
        <w:rPr>
          <w:b/>
          <w:sz w:val="18"/>
          <w:szCs w:val="18"/>
        </w:rPr>
        <w:t xml:space="preserve">  Yayıncılık-Kitap sarayı arasında imzalanan sınav protokolü ve valilik onayı çerçevesinde yürütülmektedir.</w:t>
      </w:r>
    </w:p>
    <w:p w:rsidR="00A26571" w:rsidRPr="000905B2" w:rsidRDefault="00A26571" w:rsidP="00A26571">
      <w:pPr>
        <w:spacing w:after="0" w:line="240" w:lineRule="auto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A26571" w:rsidRPr="000905B2" w:rsidRDefault="00A26571" w:rsidP="00A26571">
      <w:pPr>
        <w:spacing w:after="0" w:line="240" w:lineRule="auto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A26571" w:rsidRPr="0017008B" w:rsidRDefault="00A26571" w:rsidP="00A26571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GÖZETMEN ADI/SOYADI</w:t>
      </w:r>
      <w:proofErr w:type="gramStart"/>
      <w:r>
        <w:rPr>
          <w:b/>
          <w:sz w:val="18"/>
          <w:szCs w:val="18"/>
        </w:rPr>
        <w:t>:…………………….</w:t>
      </w:r>
      <w:proofErr w:type="gramEnd"/>
      <w:r>
        <w:rPr>
          <w:b/>
          <w:sz w:val="18"/>
          <w:szCs w:val="18"/>
        </w:rPr>
        <w:t xml:space="preserve">  </w:t>
      </w:r>
    </w:p>
    <w:p w:rsidR="00A26571" w:rsidRDefault="00A26571" w:rsidP="00A2657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                      </w:t>
      </w:r>
    </w:p>
    <w:p w:rsidR="00A26571" w:rsidRPr="0017008B" w:rsidRDefault="00A26571" w:rsidP="00A2657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GÖZETMEN GSM</w:t>
      </w:r>
      <w:proofErr w:type="gramStart"/>
      <w:r>
        <w:rPr>
          <w:b/>
          <w:sz w:val="18"/>
          <w:szCs w:val="18"/>
        </w:rPr>
        <w:t>:…………………………………</w:t>
      </w:r>
      <w:proofErr w:type="gramEnd"/>
    </w:p>
    <w:p w:rsidR="00A26571" w:rsidRPr="0017008B" w:rsidRDefault="00A26571" w:rsidP="00A2657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8"/>
        <w:gridCol w:w="5166"/>
        <w:gridCol w:w="1781"/>
      </w:tblGrid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</w:tbl>
    <w:p w:rsidR="00A26571" w:rsidRDefault="00A26571"/>
    <w:sectPr w:rsidR="00A26571" w:rsidSect="003407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11"/>
    <w:rsid w:val="00015611"/>
    <w:rsid w:val="00020097"/>
    <w:rsid w:val="001C5718"/>
    <w:rsid w:val="0034076E"/>
    <w:rsid w:val="004B2F76"/>
    <w:rsid w:val="009020E9"/>
    <w:rsid w:val="00936069"/>
    <w:rsid w:val="00A26571"/>
    <w:rsid w:val="00A61437"/>
    <w:rsid w:val="00E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Win7</cp:lastModifiedBy>
  <cp:revision>4</cp:revision>
  <cp:lastPrinted>2016-02-09T14:39:00Z</cp:lastPrinted>
  <dcterms:created xsi:type="dcterms:W3CDTF">2016-02-10T13:25:00Z</dcterms:created>
  <dcterms:modified xsi:type="dcterms:W3CDTF">2016-02-10T14:19:00Z</dcterms:modified>
</cp:coreProperties>
</file>